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86R24152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2837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2837:</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2837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and equipment for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operated intrastate;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driven by an individual not for compensation and not in the furtherance of a commercial enterprise;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limitation in this section on driving on an improved shoulder does not apply to:</w:t>
      </w:r>
    </w:p>
    <w:p w:rsidR="003F3435" w:rsidRDefault="0032493E">
      <w:pPr>
        <w:spacing w:line="480" w:lineRule="auto"/>
        <w:ind w:firstLine="1440"/>
        <w:jc w:val="both"/>
      </w:pPr>
      <w:r>
        <w:t xml:space="preserve">(1)</w:t>
      </w:r>
      <w:r xml:space="preserve">
        <w:t> </w:t>
      </w:r>
      <w:r xml:space="preserve">
        <w:t> </w:t>
      </w:r>
      <w:r>
        <w:t xml:space="preserve">an authorized emergency vehicle responding to a call;</w:t>
      </w:r>
    </w:p>
    <w:p w:rsidR="003F3435" w:rsidRDefault="0032493E">
      <w:pPr>
        <w:spacing w:line="480" w:lineRule="auto"/>
        <w:ind w:firstLine="1440"/>
        <w:jc w:val="both"/>
      </w:pPr>
      <w:r>
        <w:t xml:space="preserve">(2)</w:t>
      </w:r>
      <w:r xml:space="preserve">
        <w:t> </w:t>
      </w:r>
      <w:r xml:space="preserve">
        <w:t> </w:t>
      </w:r>
      <w:r>
        <w:t xml:space="preserve">a police patrol;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bicycle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slow-moving vehicle, as defined by Section 547.001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545.156(a),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On the immediate approach of an authorized emergency vehicle using audible and visual signals that meet the requirements of Sections 547.305 and 547.702, or of a police vehicle lawfully using only an audible </w:t>
      </w:r>
      <w:r>
        <w:rPr>
          <w:u w:val="single"/>
        </w:rPr>
        <w:t xml:space="preserve">or visual</w:t>
      </w:r>
      <w:r>
        <w:t xml:space="preserve"> signal, an operator, unless otherwise directed by a police officer, shall:</w:t>
      </w:r>
    </w:p>
    <w:p w:rsidR="003F3435" w:rsidRDefault="0032493E">
      <w:pPr>
        <w:spacing w:line="480" w:lineRule="auto"/>
        <w:ind w:firstLine="1440"/>
        <w:jc w:val="both"/>
      </w:pPr>
      <w:r>
        <w:t xml:space="preserve">(1)</w:t>
      </w:r>
      <w:r xml:space="preserve">
        <w:t> </w:t>
      </w:r>
      <w:r xml:space="preserve">
        <w:t> </w:t>
      </w:r>
      <w:r>
        <w:t xml:space="preserve">yield the right-of-way;</w:t>
      </w:r>
    </w:p>
    <w:p w:rsidR="003F3435" w:rsidRDefault="0032493E">
      <w:pPr>
        <w:spacing w:line="480" w:lineRule="auto"/>
        <w:ind w:firstLine="1440"/>
        <w:jc w:val="both"/>
      </w:pPr>
      <w:r>
        <w:t xml:space="preserve">(2)</w:t>
      </w:r>
      <w:r xml:space="preserve">
        <w:t> </w:t>
      </w:r>
      <w:r xml:space="preserve">
        <w:t> </w:t>
      </w:r>
      <w:r>
        <w:t xml:space="preserve">immediately drive to a position parallel to and as close as possible to the right-hand edge or curb of the roadway clear of any intersection; and</w:t>
      </w:r>
    </w:p>
    <w:p w:rsidR="003F3435" w:rsidRDefault="0032493E">
      <w:pPr>
        <w:spacing w:line="480" w:lineRule="auto"/>
        <w:ind w:firstLine="1440"/>
        <w:jc w:val="both"/>
      </w:pPr>
      <w:r>
        <w:t xml:space="preserve">(3)</w:t>
      </w:r>
      <w:r xml:space="preserve">
        <w:t> </w:t>
      </w:r>
      <w:r xml:space="preserve">
        <w:t> </w:t>
      </w:r>
      <w:r>
        <w:t xml:space="preserve">stop and remain standing until the authorized emergency vehicle has passed.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546.002(b),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Sections 546.001(2), (3), and (4) apply</w:t>
      </w:r>
      <w:r>
        <w:t xml:space="preserve"> [</w:t>
      </w:r>
      <w:r>
        <w:rPr>
          <w:strike/>
        </w:rPr>
        <w:t xml:space="preserve">Section 546.001 applies</w:t>
      </w:r>
      <w:r>
        <w:t xml:space="preserve">] only when the operator is:</w:t>
      </w:r>
    </w:p>
    <w:p w:rsidR="003F3435" w:rsidRDefault="0032493E">
      <w:pPr>
        <w:spacing w:line="480" w:lineRule="auto"/>
        <w:ind w:firstLine="1440"/>
        <w:jc w:val="both"/>
      </w:pPr>
      <w:r>
        <w:t xml:space="preserve">(1)</w:t>
      </w:r>
      <w:r xml:space="preserve">
        <w:t> </w:t>
      </w:r>
      <w:r xml:space="preserve">
        <w:t> </w:t>
      </w:r>
      <w:r>
        <w:t xml:space="preserve">responding to an emergency call;</w:t>
      </w:r>
    </w:p>
    <w:p w:rsidR="003F3435" w:rsidRDefault="0032493E">
      <w:pPr>
        <w:spacing w:line="480" w:lineRule="auto"/>
        <w:ind w:firstLine="1440"/>
        <w:jc w:val="both"/>
      </w:pPr>
      <w:r>
        <w:t xml:space="preserve">(2)</w:t>
      </w:r>
      <w:r xml:space="preserve">
        <w:t> </w:t>
      </w:r>
      <w:r xml:space="preserve">
        <w:t> </w:t>
      </w:r>
      <w:r>
        <w:t xml:space="preserve">pursuing an actual or suspected violator of the law;</w:t>
      </w:r>
    </w:p>
    <w:p w:rsidR="003F3435" w:rsidRDefault="0032493E">
      <w:pPr>
        <w:spacing w:line="480" w:lineRule="auto"/>
        <w:ind w:firstLine="1440"/>
        <w:jc w:val="both"/>
      </w:pPr>
      <w:r>
        <w:t xml:space="preserve">(3)</w:t>
      </w:r>
      <w:r xml:space="preserve">
        <w:t> </w:t>
      </w:r>
      <w:r xml:space="preserve">
        <w:t> </w:t>
      </w:r>
      <w:r>
        <w:t xml:space="preserve">responding to but not returning from a fire alarm;</w:t>
      </w:r>
    </w:p>
    <w:p w:rsidR="003F3435" w:rsidRDefault="0032493E">
      <w:pPr>
        <w:spacing w:line="480" w:lineRule="auto"/>
        <w:ind w:firstLine="1440"/>
        <w:jc w:val="both"/>
      </w:pPr>
      <w:r>
        <w:t xml:space="preserve">(4)</w:t>
      </w:r>
      <w:r xml:space="preserve">
        <w:t> </w:t>
      </w:r>
      <w:r xml:space="preserve">
        <w:t> </w:t>
      </w:r>
      <w:r>
        <w:t xml:space="preserve">directing or diverting traffic for public safety purposes; or</w:t>
      </w:r>
    </w:p>
    <w:p w:rsidR="003F3435" w:rsidRDefault="0032493E">
      <w:pPr>
        <w:spacing w:line="480" w:lineRule="auto"/>
        <w:ind w:firstLine="1440"/>
        <w:jc w:val="both"/>
      </w:pPr>
      <w:r>
        <w:t xml:space="preserve">(5)</w:t>
      </w:r>
      <w:r xml:space="preserve">
        <w:t> </w:t>
      </w:r>
      <w:r xml:space="preserve">
        <w:t> </w:t>
      </w:r>
      <w:r>
        <w:t xml:space="preserve">conducting a police escort.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547.405(d),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trailer, semitrailer, or pole trailer that is equipped with air or vacuum brakes or that has a gross weight heavier than </w:t>
      </w:r>
      <w:r>
        <w:rPr>
          <w:u w:val="single"/>
        </w:rPr>
        <w:t xml:space="preserve">4,500</w:t>
      </w:r>
      <w:r>
        <w:t xml:space="preserve"> [</w:t>
      </w:r>
      <w:r>
        <w:rPr>
          <w:strike/>
        </w:rPr>
        <w:t xml:space="preserve">3,000</w:t>
      </w:r>
      <w:r>
        <w:t xml:space="preserve">] pounds shall be equipped with brakes that:</w:t>
      </w:r>
    </w:p>
    <w:p w:rsidR="003F3435" w:rsidRDefault="0032493E">
      <w:pPr>
        <w:spacing w:line="480" w:lineRule="auto"/>
        <w:ind w:firstLine="1440"/>
        <w:jc w:val="both"/>
      </w:pPr>
      <w:r>
        <w:t xml:space="preserve">(1)</w:t>
      </w:r>
      <w:r xml:space="preserve">
        <w:t> </w:t>
      </w:r>
      <w:r xml:space="preserve">
        <w:t> </w:t>
      </w:r>
      <w:r>
        <w:t xml:space="preserve">operate on all wheels </w:t>
      </w:r>
      <w:r>
        <w:rPr>
          <w:u w:val="single"/>
        </w:rPr>
        <w:t xml:space="preserve">required to have brakes under Section 547.402</w:t>
      </w:r>
      <w:r>
        <w:t xml:space="preserve">; and</w:t>
      </w:r>
    </w:p>
    <w:p w:rsidR="003F3435" w:rsidRDefault="0032493E">
      <w:pPr>
        <w:spacing w:line="480" w:lineRule="auto"/>
        <w:ind w:firstLine="1440"/>
        <w:jc w:val="both"/>
      </w:pPr>
      <w:r>
        <w:t xml:space="preserve">(2)</w:t>
      </w:r>
      <w:r xml:space="preserve">
        <w:t> </w:t>
      </w:r>
      <w:r xml:space="preserve">
        <w:t> </w:t>
      </w:r>
      <w:r>
        <w:t xml:space="preserve">are promptly applied automatically and remain applied for at least 15 minutes in case of a breakaway from the towing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504.947, Transportation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