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86R24156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voting outside of the polling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64.009,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64.009.</w:t>
      </w:r>
      <w:r xml:space="preserve">
        <w:t> </w:t>
      </w:r>
      <w:r xml:space="preserve">
        <w:t> </w:t>
      </w:r>
      <w:r>
        <w:rPr>
          <w:u w:val="single"/>
        </w:rPr>
        <w:t xml:space="preserve">VOTING OUTSIDE</w:t>
      </w:r>
      <w:r>
        <w:t xml:space="preserve"> [</w:t>
      </w:r>
      <w:r>
        <w:rPr>
          <w:strike/>
        </w:rPr>
        <w:t xml:space="preserve">VOTER UNABLE TO ENTER</w:t>
      </w:r>
      <w:r>
        <w:t xml:space="preserve">] POLLING PLACE </w:t>
      </w:r>
      <w:r>
        <w:rPr>
          <w:u w:val="single"/>
        </w:rPr>
        <w:t xml:space="preserve">FOR CERTAIN VOTERS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64.009, Election Code, is amended by adding Subsections (a-1)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authority conducting the election may permit a voter who is a parent or legal guardian of a child who is five years of age or younger and is accompanied by that child to vote in the same manner as a voter under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state, in cooperation with county elections administrators, shall conduct a study to determine the best practices in conducting voting under Subsection (a-1). </w:t>
      </w:r>
      <w:r>
        <w:rPr>
          <w:u w:val="single"/>
        </w:rPr>
        <w:t xml:space="preserve"> </w:t>
      </w:r>
      <w:r>
        <w:rPr>
          <w:u w:val="single"/>
        </w:rPr>
        <w:t xml:space="preserve">Not later than December 31, 2020, the secretary of state shall report the study's findings to the committees of each house of the legislature with jurisdiction over elections. </w:t>
      </w:r>
      <w:r>
        <w:rPr>
          <w:u w:val="single"/>
        </w:rPr>
        <w:t xml:space="preserve"> </w:t>
      </w:r>
      <w:r>
        <w:rPr>
          <w:u w:val="single"/>
        </w:rPr>
        <w:t xml:space="preserve">This subsection expires on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85.034,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85.034.</w:t>
      </w:r>
      <w:r xml:space="preserve">
        <w:t> </w:t>
      </w:r>
      <w:r xml:space="preserve">
        <w:t> </w:t>
      </w:r>
      <w:r>
        <w:rPr>
          <w:u w:val="single"/>
        </w:rPr>
        <w:t xml:space="preserve">VOTING OUTSIDE</w:t>
      </w:r>
      <w:r>
        <w:t xml:space="preserve"> [</w:t>
      </w:r>
      <w:r>
        <w:rPr>
          <w:strike/>
        </w:rPr>
        <w:t xml:space="preserve">VOTER UNABLE TO ENTER</w:t>
      </w:r>
      <w:r>
        <w:t xml:space="preserve">] POLLING PLACE </w:t>
      </w:r>
      <w:r>
        <w:rPr>
          <w:u w:val="single"/>
        </w:rPr>
        <w:t xml:space="preserve">FOR CERTAIN VOTERS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