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86R29669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Darby, Parker</w:t>
      </w:r>
      <w:r xml:space="preserve">
        <w:tab wTab="150" tlc="none" cTlc="0"/>
      </w:r>
      <w:r>
        <w:t xml:space="preserve">H.B.</w:t>
      </w:r>
      <w:r xml:space="preserve">
        <w:t> </w:t>
      </w:r>
      <w:r>
        <w:t xml:space="preserve">No.</w:t>
      </w:r>
      <w:r xml:space="preserve">
        <w:t> </w:t>
      </w:r>
      <w:r>
        <w:t xml:space="preserve">2919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2919:</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2919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demonstration program at the State Office of Risk Management for real-time processing of workers' compensation authorizations of payment for medical services and medical bills.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412, Labor Code, is amended by adding Section 412.0129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412.0129.</w:t>
      </w:r>
      <w:r>
        <w:rPr>
          <w:u w:val="single"/>
        </w:rPr>
        <w:t xml:space="preserve"> </w:t>
      </w:r>
      <w:r>
        <w:rPr>
          <w:u w:val="single"/>
        </w:rPr>
        <w:t xml:space="preserve"> </w:t>
      </w:r>
      <w:r>
        <w:rPr>
          <w:u w:val="single"/>
        </w:rPr>
        <w:t xml:space="preserve">AUTHORIZATION OF PAYMENT FOR MEDICAL SERVICES AND MEDICAL BILLS REAL-TIME PROCESSING DEMONSTRATION PROGRAM.  (a) </w:t>
      </w:r>
      <w:r>
        <w:rPr>
          <w:u w:val="single"/>
        </w:rPr>
        <w:t xml:space="preserve"> </w:t>
      </w:r>
      <w:r>
        <w:rPr>
          <w:u w:val="single"/>
        </w:rPr>
        <w:t xml:space="preserve">The office may develop and implement a demonstration program for processing workers' compensation authorizations of payment for medical services and medical bills in real time if the office determines that the program would be cost-effective.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demonstration program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secure single platform, Internet-based portal for use by the office, state agencies, injured employees, and health 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 collect, input, and transmit administrative and clinical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provider contracts;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treatment guidelines;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information the office considers necessary for processing authorizations and medical bills;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automated process to streamline requests for authorizations of payment for medical services and peer reviews at the point of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return-to-work best practices for workers' compensation claims, including complex case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workers' compensation research and evaluation group may assist the office in identifying and adopting measures for evaluating the demonstration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evaluation period for the demonstration program shall end on June 30, 2022.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 implements a demonstration program under this section, not later than December 31, 2022, the office shall provide to the board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program, including any effects of the program on administrative cost savings;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recommends whether to use the process implemented under the program on a permanent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report of the demonstration program under Subsection (e) indicates that administrative cost savings are achieved by the process implemented under the program, the board may adopt and use the process on a permanent basis.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report of the demonstration program under Subsection (e) indicates that administrative cost savings were not achieved by the process implemented under the program, not later than December 31, 2022, the office shall submit to the legislature a written report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reasons that the program did not result in administrative cost savings;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proposed legislation to develop a cost-effective system for processing workers' compensation authorizations of payment for medical services and medical bills in real time.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State Office of Risk Management shall study and make a determination as to whether the demonstration program described by Section 412.0129, Labor Code, as added by this Act, would be cost-effective.  If the office determines the program would be cost-effective and decides to implement the program, the office shall fully implement the program not later than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