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86R10149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ownership, control, or operation of a franchised or nonfranchised dealer or dealership by certain motor vehicle manufacturers and distributors.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2301.476(a), (b), and (c),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"Manufacturer"</w:t>
      </w:r>
      <w:r>
        <w:t xml:space="preserve">[</w:t>
      </w:r>
      <w:r>
        <w:rPr>
          <w:strike/>
        </w:rPr>
        <w:t xml:space="preserve">, "manufacturer"</w:t>
      </w:r>
      <w:r>
        <w:t xml:space="preserve">]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representative;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affiliated with a manufacturer or representative;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directly or indirectly through an intermediary, is controlled by, or is under common control with, a manufacturer.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"Type of motor vehicle" means the classification of a motor vehicle as one of the following: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passenger car or a truck, including a pickup truck, van, panel delivery truck, or a carryall truck, with a gross vehicle weight rating of 14,000 pounds or less that is used primarily to transport persons or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 or motor-driven cycle,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all-terrain vehicle, 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off-highway vehicle,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autocycle, as defined by Section 501.008,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moped, as defined by Section 541.201,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motorcycle, as defined by Section 541.201,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motor-driven cycle,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engine, transmission, or rear axle, as  described by Section 2301.002(23)(C);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medium-duty or heavy-duty truck with a gross vehicle weight rating of more than 14,000 pounds;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 tractor or truck tractor,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firefighting vehicle;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vehicle,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 home;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towable recreational vehicle;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travel trailer, as defined by Section 501.002,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house trailer, as defined by Section 501.002,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</w:t>
      </w:r>
      <w:r>
        <w:rPr>
          <w:u w:val="single"/>
        </w:rPr>
        <w:t xml:space="preserve">(a)(1)(B)(ii)</w:t>
      </w:r>
      <w:r>
        <w:t xml:space="preserve"> [</w:t>
      </w:r>
      <w:r>
        <w:rPr>
          <w:strike/>
        </w:rPr>
        <w:t xml:space="preserve">(a)(2)(B)</w:t>
      </w:r>
      <w:r>
        <w:t xml:space="preserve">], a person is controlled by a manufacturer if the manufacturer is directly or indirectly authorized, by law or by agreement of the parties, to direct or influence the person's management and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section, a manufacturer or distributor may not directly or indirectly: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own an interest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[</w:t>
      </w:r>
      <w:r>
        <w:rPr>
          <w:strike/>
        </w:rPr>
        <w:t xml:space="preserve">or nonfranchised</w:t>
      </w:r>
      <w:r>
        <w:t xml:space="preserve">] dealer or dealership</w:t>
      </w:r>
      <w:r>
        <w:rPr>
          <w:u w:val="single"/>
        </w:rPr>
        <w:t xml:space="preserve">, the business of which includes buying, selling, exchanging, servicing, or repairing the same type of motor vehicle that the manufacturer or distributor manufactures or distributes;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nonfranchised dealer or dealership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operate or control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[</w:t>
      </w:r>
      <w:r>
        <w:rPr>
          <w:strike/>
        </w:rPr>
        <w:t xml:space="preserve">or nonfranchised</w:t>
      </w:r>
      <w:r>
        <w:t xml:space="preserve">] dealer or dealership</w:t>
      </w:r>
      <w:r>
        <w:rPr>
          <w:u w:val="single"/>
        </w:rPr>
        <w:t xml:space="preserve">, the business of which includes buying, selling, exchanging, servicing, or repairing the same type of motor vehicle that the manufacturer or distributor manufactures or distributes;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nonfranchised dealer or dealership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act in the capacity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[</w:t>
      </w:r>
      <w:r>
        <w:rPr>
          <w:strike/>
        </w:rPr>
        <w:t xml:space="preserve">or nonfranchised</w:t>
      </w:r>
      <w:r>
        <w:t xml:space="preserve">] dealer </w:t>
      </w:r>
      <w:r>
        <w:rPr>
          <w:u w:val="single"/>
        </w:rPr>
        <w:t xml:space="preserve">or dealership, the business of which includes buying, selling, exchanging, servicing, or repairing the same type of motor vehicle that the manufacturer or distributor manufactures or distributes;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nonfranchised dealer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