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2984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essential knowledge and skills of the technology applications curriculum and the establishment of a computer science strategic advisory committee to increase computer science instruction and participation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 Education Code, is amended by adding Subsection (c-3) to read as follows:</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In adopting the essential knowledge and skills for the technology applications curriculum for kindergarten through grade eight, the State Board of Education shall adopt essential knowledge and skills that include coding, computer programming, computational thinking, and cybersecurity. </w:t>
      </w:r>
      <w:r>
        <w:rPr>
          <w:u w:val="single"/>
        </w:rPr>
        <w:t xml:space="preserve"> </w:t>
      </w:r>
      <w:r>
        <w:rPr>
          <w:u w:val="single"/>
        </w:rPr>
        <w:t xml:space="preserve">The State Board of Education shall review and revise, as needed, the essential knowledge and skills of the technology applications curriculum every five years to ensure the curriculum: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relevant to student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aligns with current or emerging professions.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28, Education Code, is amended by adding Section 28.0181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28.0181.</w:t>
      </w:r>
      <w:r>
        <w:rPr>
          <w:u w:val="single"/>
        </w:rPr>
        <w:t xml:space="preserve"> </w:t>
      </w:r>
      <w:r>
        <w:rPr>
          <w:u w:val="single"/>
        </w:rPr>
        <w:t xml:space="preserve"> </w:t>
      </w:r>
      <w:r>
        <w:rPr>
          <w:u w:val="single"/>
        </w:rPr>
        <w:t xml:space="preserve">COMPUTER SCIENCE STRATEGIC ADVISORY COMMITTEE.  (a) </w:t>
      </w:r>
      <w:r>
        <w:rPr>
          <w:u w:val="single"/>
        </w:rPr>
        <w:t xml:space="preserve"> </w:t>
      </w:r>
      <w:r>
        <w:rPr>
          <w:u w:val="single"/>
        </w:rPr>
        <w:t xml:space="preserve">In this section, "advisory committee" means the computer science strategic advisory committee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establish the computer science strategic advisory committee to develop and provide recommendations for increasing computer science instruction and participation in public schools.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is composed of at least 11 members. The members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chair of the senate committee with primary jurisdiction over primary and secondary education;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chair of the senate committee with primary jurisdiction over higher education;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appointed by the chair of the house of representatives committee with primary jurisdiction over primary and secondary education;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appointed by the chair of the house of representatives committee with primary jurisdiction over higher education;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member appointed by the chair of the State Board of Education;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other members added by the advisory committee in a manner determined by the committee in the committee's discretion.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appointing members to the advisory committee, the governor, lieutenant governor, and speaker of the house of representatives shall coordinate appointments to ensure that the six individuals appointed to the advisory committee collectively by those officers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educators who teach in a public school and are certified in computer science;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parent or person standing in parental relation to a student enrolled in a public school;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person employed in the technology industry;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faculty member of an institution of higher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shall designate a member of the advisory committee as the presiding officer of the advisory committee to serve in that capacity at the pleasure of the governor.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advisory committee may hold public meetings.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Members of the advisory committee are not entitled to compensation but are entitled to reimbursement for actual and necessary expenses incurred in fulfilling committee duties.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Staff members of the agency shall provide administrative support for the advisory committee.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Funding for the administrative and operational expenses of the advisory committee shall be provided by appropriation to the agency for that purpose.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later than September 1, 2020, the advisory committee shall submit to the governor and the legislature a report that includes recommended changes to state law, including funding proposals and timelines for the implementation of the recommended changes. The report shall include recommendations that are intended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the number of certified computer science teachers;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number of public high schools offering computer science courses;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the number of high school students enrolled in computer science courses;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encourage the enrollment of diverse student populations in computer science courses;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expand computer science learning opportunities, including computer programming, computer coding, cybersecurity, and computational thinking, in public schools.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advisory committee is abolished and this section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appropriate persons, as provided by Section 28.0181(c), Education Code, as added by this Act, shall appoint members to the computer science strategic advisory committee.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31, 2020, the State Board of Education shall review and revise, as needed, the essential knowledge and skills of the technology applications curriculum as required by Section 28.002(c-3), Education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State Board of Education is required to implement a provision of this Act only if the legislature appropriates money specifically for that purpose. </w:t>
      </w:r>
      <w:r>
        <w:t xml:space="preserve"> </w:t>
      </w:r>
      <w:r>
        <w:t xml:space="preserve">If the legislature does not appropriate money specifically for that purpose, the board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2984 was passed by the House on April 17, 2019, by the following vote:</w:t>
      </w:r>
      <w:r xml:space="preserve">
        <w:t> </w:t>
      </w:r>
      <w:r xml:space="preserve">
        <w:t> </w:t>
      </w:r>
      <w:r>
        <w:t xml:space="preserve">Yeas 132, Nays 9, 1 present, not voting; and that the House concurred in Senate amendments to H.B. No. 2984 on May 24, 2019, by the following vote:</w:t>
      </w:r>
      <w:r xml:space="preserve">
        <w:t> </w:t>
      </w:r>
      <w:r xml:space="preserve">
        <w:t> </w:t>
      </w:r>
      <w:r>
        <w:t xml:space="preserve">Yeas 144,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2984 was passed by the Senate, with amendments, on May 20,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