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3070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Water &amp; Rural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grants for emergency assistance under the rural volunteer fire department assistance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614.102, Government Code, is amended by amending Subsections (a) and (c) and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Forest Service shall administer the program established under this subchapter, and the director may adopt rules necessary to assist volunteer fire departments in paying for equipment</w:t>
      </w:r>
      <w:r>
        <w:rPr>
          <w:u w:val="single"/>
        </w:rPr>
        <w:t xml:space="preserve">, including the replacement or repair of equipment,</w:t>
      </w:r>
      <w:r>
        <w:t xml:space="preserve"> and training of personnel</w:t>
      </w:r>
      <w:r>
        <w:rPr>
          <w:u w:val="single"/>
        </w:rPr>
        <w:t xml:space="preserve">, including by providing emergency assistance under Section 614.103(a-1)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director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determine reasonable criteria and qualifications for the distribution of money from the volunteer fire department assistance fund,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frequency, size, and severity of past wildfires in a volunteer fire department's jurisdiction;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potential for loss or damage to property resulting from future wildfires in the department's jurisdiction;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department's need for emergency assistance under Section 614.103(a-1);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 a procedure for reporting and processing requests for money from the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otherwise provided by this subsection, at least 10 percent of appropriations for a state fiscal year from the fund for the purpose of providing assistance to volunteer fire departments under the program is allocated for providing emergency assistance under Section 614.103(a-1).  If the amount of assistance requested under Section 614.103(a-1) in a state fiscal year is less than the amount allocated under this subsection, the remaining amount may be used for other types of requests for assistance.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614.103,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volunteer fire department whose equipment is damaged or lost in responding to a declared state of disaster under Section 418.014 in an area subject to the declaration may submit a request for emergency assistance from the fund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replacement or repair of damaged or lost personal protective equipment or other firefighting equipment;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purchase of a machine to clean personal protective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director of the Texas A&amp;M Forest Service shall adopt rules as necessary to implement Subchapter G, Chapter 614, Government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