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3079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Zaffirini, West)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investigations of abuse, neglect, or exploitation of home and community support services agencies providing inpatient hospice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142, Health and Safety Code, is amended by adding Section 142.0095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142.0095.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 OF HOME AND COMMUNITY SUPPORT SERVICES AGENCIES PROVIDING HOSPICE SERVICES.  The commission or its authorized representative shall investigate an allegation of abuse, neglect, or exploitation of a client of any age of a home and community support services agency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abuse, neglect, or exploitation occurs when the client is receiving inpatient hospice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alleged perpetrator of the abuse, neglect, or exploitation is an employee, volunteer, contractor, or subcontractor of the home and community support services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142.0095, Health and Safety Code, as added by this Act, applies only to an allegation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