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Button, Howard, Bernal</w:t>
      </w:r>
      <w:r xml:space="preserve">
        <w:tab wTab="150" tlc="none" cTlc="0"/>
      </w:r>
      <w:r>
        <w:t xml:space="preserve">H.B.</w:t>
      </w:r>
      <w:r xml:space="preserve">
        <w:t> </w:t>
      </w:r>
      <w:r>
        <w:t xml:space="preserve">No.</w:t>
      </w:r>
      <w:r xml:space="preserve">
        <w:t> </w:t>
      </w:r>
      <w:r>
        <w:t xml:space="preserve">3165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occupational and life skills associate degree program offered by the Lone Star College System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130, Education Code, is amended by adding Section 130.0106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130.0106.</w:t>
      </w:r>
      <w:r>
        <w:rPr>
          <w:u w:val="single"/>
        </w:rPr>
        <w:t xml:space="preserve"> </w:t>
      </w:r>
      <w:r>
        <w:rPr>
          <w:u w:val="single"/>
        </w:rPr>
        <w:t xml:space="preserve"> </w:t>
      </w:r>
      <w:r>
        <w:rPr>
          <w:u w:val="single"/>
        </w:rPr>
        <w:t xml:space="preserve">OCCUPATIONAL AND LIFE SKILLS ASSOCIATE DEGREE PROGRAM.  (a) </w:t>
      </w:r>
      <w:r>
        <w:rPr>
          <w:u w:val="single"/>
        </w:rPr>
        <w:t xml:space="preserve"> </w:t>
      </w:r>
      <w:r>
        <w:rPr>
          <w:u w:val="single"/>
        </w:rPr>
        <w:t xml:space="preserve">The governing board of the Lone Star College System District may establish an occupational and life skills associate degree program at each junior college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occupational and life skills associate degree program established at a junior college under this section must require a student to successfully complete: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appropriate curriculum of required courses for the degree program adopted by the governing board of the junior college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courses selected by the student in the student's degree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61.05151(a) does not apply to an associate degree program established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adopt rules as necessary for the administration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