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county and municipal approval procedure for land development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212.001, Local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"Plan" means a subdivision development plan, including a subdivision plan, subdivision construction plan, site plan, land development application, and site development plan.</w:t>
      </w:r>
    </w:p>
    <w:p w:rsidR="003F3435" w:rsidRDefault="0032493E">
      <w:pPr>
        <w:spacing w:line="480" w:lineRule="auto"/>
        <w:ind w:firstLine="1440"/>
        <w:jc w:val="both"/>
      </w:pPr>
      <w:r>
        <w:rPr>
          <w:u w:val="single"/>
        </w:rPr>
        <w:t xml:space="preserve">(3)</w:t>
      </w:r>
      <w:r xml:space="preserve">
        <w:t> </w:t>
      </w:r>
      <w:r xml:space="preserve">
        <w:t> </w:t>
      </w:r>
      <w:r>
        <w:t xml:space="preserve">"Plat" includes a </w:t>
      </w:r>
      <w:r>
        <w:rPr>
          <w:u w:val="single"/>
        </w:rPr>
        <w:t xml:space="preserve">preliminary plat, general plan, final plat, and</w:t>
      </w:r>
      <w:r>
        <w:t xml:space="preserve"> </w:t>
      </w:r>
      <w:r>
        <w:t xml:space="preserve">replat.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212, Local Government Code, is amended by adding Section 212.0085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212.0085.</w:t>
      </w:r>
      <w:r>
        <w:rPr>
          <w:u w:val="single"/>
        </w:rPr>
        <w:t xml:space="preserve"> </w:t>
      </w:r>
      <w:r>
        <w:rPr>
          <w:u w:val="single"/>
        </w:rPr>
        <w:t xml:space="preserve"> </w:t>
      </w:r>
      <w:r>
        <w:rPr>
          <w:u w:val="single"/>
        </w:rPr>
        <w:t xml:space="preserve">APPROVAL PROCEDURE: APPLICABILITY. </w:t>
      </w:r>
      <w:r>
        <w:rPr>
          <w:u w:val="single"/>
        </w:rPr>
        <w:t xml:space="preserve"> </w:t>
      </w:r>
      <w:r>
        <w:rPr>
          <w:u w:val="single"/>
        </w:rPr>
        <w:t xml:space="preserve">The approval procedures under this subchapter apply to a municipality regardless of whether the municipality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212.009, Local Government Code, is amended to read as follows:</w:t>
      </w:r>
    </w:p>
    <w:p w:rsidR="003F3435" w:rsidRDefault="0032493E">
      <w:pPr>
        <w:spacing w:line="480" w:lineRule="auto"/>
        <w:ind w:firstLine="720"/>
        <w:jc w:val="both"/>
      </w:pPr>
      <w:r>
        <w:t xml:space="preserve">Sec.</w:t>
      </w:r>
      <w:r xml:space="preserve">
        <w:t> </w:t>
      </w:r>
      <w:r>
        <w:t xml:space="preserve">212.009.</w:t>
      </w:r>
      <w:r xml:space="preserve">
        <w:t> </w:t>
      </w:r>
      <w:r xml:space="preserve">
        <w:t> </w:t>
      </w:r>
      <w:r>
        <w:t xml:space="preserve">APPROVAL PROCEDURE</w:t>
      </w:r>
      <w:r>
        <w:rPr>
          <w:u w:val="single"/>
        </w:rPr>
        <w:t xml:space="preserve">: INITIAL APPROVAL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 Local Government Code, is amended by amending Subsections (a), (b), (c), and (d)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municipal authority responsible for approving plats shall </w:t>
      </w:r>
      <w:r>
        <w:rPr>
          <w:u w:val="single"/>
        </w:rPr>
        <w:t xml:space="preserve">approve, approve with conditions, or disapprove</w:t>
      </w:r>
      <w:r>
        <w:t xml:space="preserve"> [</w:t>
      </w:r>
      <w:r>
        <w:rPr>
          <w:strike/>
        </w:rPr>
        <w:t xml:space="preserve">act on</w:t>
      </w:r>
      <w:r>
        <w:t xml:space="preserve">] a </w:t>
      </w:r>
      <w:r>
        <w:rPr>
          <w:u w:val="single"/>
        </w:rPr>
        <w:t xml:space="preserve">plan or</w:t>
      </w:r>
      <w:r>
        <w:t xml:space="preserve"> plat within 30 days after the date the </w:t>
      </w:r>
      <w:r>
        <w:rPr>
          <w:u w:val="single"/>
        </w:rPr>
        <w:t xml:space="preserve">plan or</w:t>
      </w:r>
      <w:r>
        <w:t xml:space="preserve"> plat is filed. </w:t>
      </w:r>
      <w:r>
        <w:t xml:space="preserve"> </w:t>
      </w:r>
      <w:r>
        <w:t xml:space="preserve">A </w:t>
      </w:r>
      <w:r>
        <w:rPr>
          <w:u w:val="single"/>
        </w:rPr>
        <w:t xml:space="preserve">plan or</w:t>
      </w:r>
      <w:r>
        <w:t xml:space="preserve"> plat is [</w:t>
      </w:r>
      <w:r>
        <w:rPr>
          <w:strike/>
        </w:rPr>
        <w:t xml:space="preserve">considered</w:t>
      </w:r>
      <w:r>
        <w:t xml:space="preserve">] approved by the municipal authority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t xml:space="preserve">(b)</w:t>
      </w:r>
      <w:r xml:space="preserve">
        <w:t> </w:t>
      </w:r>
      <w:r xml:space="preserve">
        <w:t> </w:t>
      </w:r>
      <w:r>
        <w:t xml:space="preserve">If an ordinance requires that a </w:t>
      </w:r>
      <w:r>
        <w:rPr>
          <w:u w:val="single"/>
        </w:rPr>
        <w:t xml:space="preserve">plan or</w:t>
      </w:r>
      <w:r>
        <w:t xml:space="preserve"> plat be approved by the governing body of the municipality in addition to the planning commission, the governing body shall </w:t>
      </w:r>
      <w:r>
        <w:rPr>
          <w:u w:val="single"/>
        </w:rPr>
        <w:t xml:space="preserve">approve, approve with conditions, or disapprove</w:t>
      </w:r>
      <w:r>
        <w:t xml:space="preserve"> [</w:t>
      </w:r>
      <w:r>
        <w:rPr>
          <w:strike/>
        </w:rPr>
        <w:t xml:space="preserve">act on</w:t>
      </w:r>
      <w:r>
        <w:t xml:space="preserve">] the </w:t>
      </w:r>
      <w:r>
        <w:rPr>
          <w:u w:val="single"/>
        </w:rPr>
        <w:t xml:space="preserve">plan or</w:t>
      </w:r>
      <w:r>
        <w:t xml:space="preserve"> plat within 30 days after the date the </w:t>
      </w:r>
      <w:r>
        <w:rPr>
          <w:u w:val="single"/>
        </w:rPr>
        <w:t xml:space="preserve">plan or</w:t>
      </w:r>
      <w:r>
        <w:t xml:space="preserve"> plat is approved by the planning commission or is [</w:t>
      </w:r>
      <w:r>
        <w:rPr>
          <w:strike/>
        </w:rPr>
        <w:t xml:space="preserve">considered</w:t>
      </w:r>
      <w:r>
        <w:t xml:space="preserve">] approved by the inaction of the commission. </w:t>
      </w:r>
      <w:r>
        <w:t xml:space="preserve"> </w:t>
      </w:r>
      <w:r>
        <w:t xml:space="preserve">A </w:t>
      </w:r>
      <w:r>
        <w:rPr>
          <w:u w:val="single"/>
        </w:rPr>
        <w:t xml:space="preserve">plan or</w:t>
      </w:r>
      <w:r>
        <w:t xml:space="preserve"> plat is [</w:t>
      </w:r>
      <w:r>
        <w:rPr>
          <w:strike/>
        </w:rPr>
        <w:t xml:space="preserve">considered</w:t>
      </w:r>
      <w:r>
        <w:t xml:space="preserve">] approved by the governing body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(a) or (b), if a groundwater availability certification is required under Section 212.0101, the 30-day period described by those subsections begins on the date the applicant submits the groundwater availability certification to the municipal authority responsible for approving plats or the governing body of the municipality, as applicable.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(a) or (b), the parties may extend the 30-day period described by those subsections for a period not to exceed 30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as applicable, approves the extension request.</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plan or</w:t>
      </w:r>
      <w:r>
        <w:t xml:space="preserve"> plat is approved, the municipal authority giving the approval shall endorse the </w:t>
      </w:r>
      <w:r>
        <w:rPr>
          <w:u w:val="single"/>
        </w:rPr>
        <w:t xml:space="preserve">plan or</w:t>
      </w:r>
      <w:r>
        <w:t xml:space="preserve"> plat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authority's presiding officer and attested by the authority's secretary; or</w:t>
      </w:r>
    </w:p>
    <w:p w:rsidR="003F3435" w:rsidRDefault="0032493E">
      <w:pPr>
        <w:spacing w:line="480" w:lineRule="auto"/>
        <w:ind w:firstLine="1440"/>
        <w:jc w:val="both"/>
      </w:pPr>
      <w:r>
        <w:t xml:space="preserve">(2)</w:t>
      </w:r>
      <w:r xml:space="preserve">
        <w:t> </w:t>
      </w:r>
      <w:r xml:space="preserve">
        <w:t> </w:t>
      </w:r>
      <w:r>
        <w:t xml:space="preserve">a majority of the members of the authority.</w:t>
      </w:r>
    </w:p>
    <w:p w:rsidR="003F3435" w:rsidRDefault="0032493E">
      <w:pPr>
        <w:spacing w:line="480" w:lineRule="auto"/>
        <w:ind w:firstLine="720"/>
        <w:jc w:val="both"/>
      </w:pPr>
      <w:r>
        <w:t xml:space="preserve">(d)</w:t>
      </w:r>
      <w:r xml:space="preserve">
        <w:t> </w:t>
      </w:r>
      <w:r xml:space="preserve">
        <w:t> </w:t>
      </w:r>
      <w:r>
        <w:t xml:space="preserve">If the municipal authority responsible for approving plats fails to </w:t>
      </w:r>
      <w:r>
        <w:rPr>
          <w:u w:val="single"/>
        </w:rPr>
        <w:t xml:space="preserve">approve, approve with conditions, or disapprove</w:t>
      </w:r>
      <w:r>
        <w:t xml:space="preserve"> </w:t>
      </w:r>
      <w:r>
        <w:t xml:space="preserve">[</w:t>
      </w:r>
      <w:r>
        <w:rPr>
          <w:strike/>
        </w:rPr>
        <w:t xml:space="preserve">act on</w:t>
      </w:r>
      <w:r>
        <w:t xml:space="preserve">] a </w:t>
      </w:r>
      <w:r>
        <w:rPr>
          <w:u w:val="single"/>
        </w:rPr>
        <w:t xml:space="preserve">plan or</w:t>
      </w:r>
      <w:r>
        <w:t xml:space="preserve"> </w:t>
      </w:r>
      <w:r>
        <w:t xml:space="preserve">plat within the prescribed period, the authority on </w:t>
      </w:r>
      <w:r>
        <w:rPr>
          <w:u w:val="single"/>
        </w:rPr>
        <w:t xml:space="preserve">the applicant's</w:t>
      </w:r>
      <w:r>
        <w:t xml:space="preserve"> </w:t>
      </w:r>
      <w:r>
        <w:t xml:space="preserve">request shall issue a certificate stating the date the </w:t>
      </w:r>
      <w:r>
        <w:rPr>
          <w:u w:val="single"/>
        </w:rPr>
        <w:t xml:space="preserve">plan or</w:t>
      </w:r>
      <w:r>
        <w:t xml:space="preserve"> plat was filed and that the authority failed to act on the </w:t>
      </w:r>
      <w:r>
        <w:rPr>
          <w:u w:val="single"/>
        </w:rPr>
        <w:t xml:space="preserve">plan or</w:t>
      </w:r>
      <w:r>
        <w:t xml:space="preserve"> plat within the period. </w:t>
      </w:r>
      <w:r>
        <w:t xml:space="preserve"> </w:t>
      </w:r>
      <w:r>
        <w:t xml:space="preserve">The certificate is effective in place of the endorsement required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212, Local Government Code, is amended by adding Sections 212.0091, 212.0093, 212.0095, 212.0096, 212.0097, and 212.0099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212.0091.</w:t>
      </w:r>
      <w:r>
        <w:rPr>
          <w:u w:val="single"/>
        </w:rPr>
        <w:t xml:space="preserve"> </w:t>
      </w:r>
      <w:r>
        <w:rPr>
          <w:u w:val="single"/>
        </w:rPr>
        <w:t xml:space="preserve"> </w:t>
      </w:r>
      <w:r>
        <w:rPr>
          <w:u w:val="single"/>
        </w:rPr>
        <w:t xml:space="preserve">APPROVAL PROCEDURE: </w:t>
      </w:r>
      <w:r>
        <w:rPr>
          <w:u w:val="single"/>
        </w:rPr>
        <w:t xml:space="preserve"> </w:t>
      </w:r>
      <w:r>
        <w:rPr>
          <w:u w:val="single"/>
        </w:rPr>
        <w:t xml:space="preserve">CONDITIONAL APPROVAL OR DISAPPROVAL REQUIREMENTS. </w:t>
      </w:r>
      <w:r>
        <w:rPr>
          <w:u w:val="single"/>
        </w:rPr>
        <w:t xml:space="preserve"> </w:t>
      </w:r>
      <w:r>
        <w:rPr>
          <w:u w:val="single"/>
        </w:rPr>
        <w:t xml:space="preserve">(a) </w:t>
      </w:r>
      <w:r>
        <w:rPr>
          <w:u w:val="single"/>
        </w:rPr>
        <w:t xml:space="preserve"> </w:t>
      </w:r>
      <w:r>
        <w:rPr>
          <w:u w:val="single"/>
        </w:rPr>
        <w:t xml:space="preserve">A municipal authority or governing body that conditionally approves or disapproves a plan or plat under this subchapter shall provide the applicant a written statement of the conditions for the conditional approval or reasons for disapproval that clearly articulates each specific condition for the conditional approval or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condition or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municipal ordinance, that is the basis for the conditional approval or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212.0093.</w:t>
      </w:r>
      <w:r>
        <w:rPr>
          <w:u w:val="single"/>
        </w:rPr>
        <w:t xml:space="preserve"> </w:t>
      </w:r>
      <w:r>
        <w:rPr>
          <w:u w:val="single"/>
        </w:rPr>
        <w:t xml:space="preserve"> </w:t>
      </w:r>
      <w:r>
        <w:rPr>
          <w:u w:val="single"/>
        </w:rPr>
        <w:t xml:space="preserve">APPROVAL PROCEDURE: APPLICANT RESPONSE TO CONDITIONAL APPROVAL OR DISAPPROVAL. </w:t>
      </w:r>
      <w:r>
        <w:rPr>
          <w:u w:val="single"/>
        </w:rPr>
        <w:t xml:space="preserve"> </w:t>
      </w:r>
      <w:r>
        <w:rPr>
          <w:u w:val="single"/>
        </w:rPr>
        <w:t xml:space="preserve">After the conditional approval or disapproval of a plan or plat under Section 212.0091, the applicant may submit to the municipal authority or governing body that conditionally approved or disapproved the plan or plat a written response that satisfies each condition for the conditional approval or remedies each reason for disapproval provided. </w:t>
      </w:r>
      <w:r>
        <w:rPr>
          <w:u w:val="single"/>
        </w:rPr>
        <w:t xml:space="preserve"> </w:t>
      </w:r>
      <w:r>
        <w:rPr>
          <w:u w:val="single"/>
        </w:rPr>
        <w:t xml:space="preserve">The municipal authority or governing body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212.0095.</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municipal authority or governing body that receives a response under Section 212.0093 shall determine whether to approve or disapprove the applicant's previously conditionally approved or disapproved plan or plat not later than the 15th day after the date the response was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authority or governing body that conditionally approves or disapproves a plan or plat following the submission of a response under Section 212.0093: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212.0091;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plan or plat only for a specific condition or reason provided to the applicant under Section 212.0091.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authority or governing body that receives a response under Section 212.0093 shall approve a previously conditionally approved or disapproved plan or plat if the response adequately addresses each condition of the conditional approval or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conditionally approved or disapproved plan or plat is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that received the response does not disapprove the plan or plat on or before the date required by Subsection (a) and in accordance with Section 212.0091.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212.0096.</w:t>
      </w:r>
      <w:r>
        <w:rPr>
          <w:u w:val="single"/>
        </w:rPr>
        <w:t xml:space="preserve"> </w:t>
      </w:r>
      <w:r>
        <w:rPr>
          <w:u w:val="single"/>
        </w:rPr>
        <w:t xml:space="preserve"> </w:t>
      </w:r>
      <w:r>
        <w:rPr>
          <w:u w:val="single"/>
        </w:rPr>
        <w:t xml:space="preserve">APPROVAL PROCEDURE: ALTERNATIVE APPROVAL PROCESS. (a) Notwithstanding Sections 212.009, 212.0091, 212.0093, and 212.0095, an applicant may elect at any time to seek approval for a plan or plat under an alternative approval process adopted by a municipality if the process allows for a shorter approval period than the approval process described by Sections 212.009, 212.0091, 212.0093, and 212.0095.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that elects to seek approval under the alternative approval process described by Subsection (a)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satisfy the requirements of Sections 212.009, 212.0091, 212.0093, and 212.0095 before bringing an action challenging a disapproval of a plan or plat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prejudiced in any manner in bringing the action described by Subdivision (1), including satisfying a requirement to exhaust any and all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212.0097.</w:t>
      </w:r>
      <w:r>
        <w:rPr>
          <w:u w:val="single"/>
        </w:rPr>
        <w:t xml:space="preserve"> </w:t>
      </w:r>
      <w:r>
        <w:rPr>
          <w:u w:val="single"/>
        </w:rPr>
        <w:t xml:space="preserve"> </w:t>
      </w:r>
      <w:r>
        <w:rPr>
          <w:u w:val="single"/>
        </w:rPr>
        <w:t xml:space="preserve">APPROVAL PROCEDURE: WAIVER PROHIBITED. A municipal authority responsible for approving plats or the governing body of a municipality may not request or require an applicant to waive a deadline or other approval procedure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212.0099.</w:t>
      </w:r>
      <w:r>
        <w:rPr>
          <w:u w:val="single"/>
        </w:rPr>
        <w:t xml:space="preserve"> </w:t>
      </w:r>
      <w:r>
        <w:rPr>
          <w:u w:val="single"/>
        </w:rPr>
        <w:t xml:space="preserve"> </w:t>
      </w:r>
      <w:r>
        <w:rPr>
          <w:u w:val="single"/>
        </w:rPr>
        <w:t xml:space="preserve">JUDICIAL REVIEW OF DISAPPROVAL.  In a legal action challenging a disapproval of a plan or plat under this subchapter, the municipality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212.014, Local Government Code, is amended to read as follows:</w:t>
      </w:r>
    </w:p>
    <w:p w:rsidR="003F3435" w:rsidRDefault="0032493E">
      <w:pPr>
        <w:spacing w:line="480" w:lineRule="auto"/>
        <w:ind w:firstLine="720"/>
        <w:jc w:val="both"/>
      </w:pPr>
      <w:r>
        <w:t xml:space="preserve">Sec.</w:t>
      </w:r>
      <w:r xml:space="preserve">
        <w:t> </w:t>
      </w:r>
      <w:r>
        <w:t xml:space="preserve">212.014.</w:t>
      </w:r>
      <w:r xml:space="preserve">
        <w:t> </w:t>
      </w:r>
      <w:r xml:space="preserve">
        <w:t> </w:t>
      </w:r>
      <w:r>
        <w:t xml:space="preserve">REPLATTING WITHOUT VACATING PRECEDING PLAT.  A replat of a subdivision or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is approved[</w:t>
      </w:r>
      <w:r>
        <w:rPr>
          <w:strike/>
        </w:rPr>
        <w:t xml:space="preserve">, after a public hearing on the matter at which parties in interest and citizens have an opportunity to be heard,</w:t>
      </w:r>
      <w:r>
        <w:t xml:space="preserve">] by the municipal authority responsible for approving plats; and</w:t>
      </w:r>
    </w:p>
    <w:p w:rsidR="003F3435" w:rsidRDefault="0032493E">
      <w:pPr>
        <w:spacing w:line="480" w:lineRule="auto"/>
        <w:ind w:firstLine="1440"/>
        <w:jc w:val="both"/>
      </w:pPr>
      <w:r>
        <w:t xml:space="preserve">(3)</w:t>
      </w:r>
      <w:r xml:space="preserve">
        <w:t> </w:t>
      </w:r>
      <w:r xml:space="preserve">
        <w:t> </w:t>
      </w:r>
      <w:r>
        <w:t xml:space="preserve">does not attempt to amend or remove any covenants or restrictions.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212.015, Local Government Code, is amended by adding Subsections (a-1), (f),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proposed replat described by Subsection (a) requires a variance or exception, a public hearing must be held by the municipal planning commission or the governing body of the municipality.</w:t>
      </w:r>
    </w:p>
    <w:p w:rsidR="003F3435" w:rsidRDefault="0032493E">
      <w:pPr>
        <w:spacing w:line="480" w:lineRule="auto"/>
        <w:ind w:firstLine="720"/>
        <w:jc w:val="both"/>
      </w:pPr>
      <w:r>
        <w:t xml:space="preserve">(b)</w:t>
      </w:r>
      <w:r xml:space="preserve">
        <w:t> </w:t>
      </w:r>
      <w:r xml:space="preserve">
        <w:t> </w:t>
      </w:r>
      <w:r>
        <w:t xml:space="preserve">Notice of the hearing required under </w:t>
      </w:r>
      <w:r>
        <w:rPr>
          <w:u w:val="single"/>
        </w:rPr>
        <w:t xml:space="preserve">Subsection (a-1)</w:t>
      </w:r>
      <w:r>
        <w:t xml:space="preserve"> [</w:t>
      </w:r>
      <w:r>
        <w:rPr>
          <w:strike/>
        </w:rPr>
        <w:t xml:space="preserve">Section 212.014</w:t>
      </w:r>
      <w:r>
        <w:t xml:space="preserve">]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publication in an official newspaper or a newspaper of general circulation in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by written notice, with a copy of Subsection (c) attached, forwarded by the municipal authority responsible for approving plats to the owners of lots that are in the original subdivision and that are within 200 feet of the lots to be replatted, as indicated on the most recently approved municipal tax roll or in the case of a subdivision within the extraterritorial jurisdiction, the most recently approved county tax roll of the property upon which the replat is requested.  The written notice may be delivered by depositing the notice, properly addressed with postage prepaid, in a post office or postal depository within the boundaries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 </w:t>
      </w:r>
      <w:r>
        <w:rPr>
          <w:u w:val="single"/>
        </w:rPr>
        <w:t xml:space="preserve"> </w:t>
      </w:r>
      <w:r>
        <w:rPr>
          <w:u w:val="single"/>
        </w:rPr>
        <w:t xml:space="preserve">This subsection does not apply to a proposed replat if the municipal planning commission or the governing body of the municipality holds a public hearing and gives notice of the hearing in the manner provided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a replat approval required by Subsection (f)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designation of the property after the replat;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telephone number and e-mail address an owner of a lot may use to contact the municipality about the replat.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232, Local Government Code, is amended by adding Section 232.0023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232.0023.</w:t>
      </w:r>
      <w:r>
        <w:rPr>
          <w:u w:val="single"/>
        </w:rPr>
        <w:t xml:space="preserve"> </w:t>
      </w:r>
      <w:r>
        <w:rPr>
          <w:u w:val="single"/>
        </w:rPr>
        <w:t xml:space="preserve"> </w:t>
      </w:r>
      <w:r>
        <w:rPr>
          <w:u w:val="single"/>
        </w:rPr>
        <w:t xml:space="preserve">APPROVAL PROCEDURE: APPLICABILITY. The plat application approval procedures under this subchapter apply to a county regardless of whether the county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232.0025, Local Government Code, is amended to read as follows:</w:t>
      </w:r>
    </w:p>
    <w:p w:rsidR="003F3435" w:rsidRDefault="0032493E">
      <w:pPr>
        <w:spacing w:line="480" w:lineRule="auto"/>
        <w:ind w:firstLine="720"/>
        <w:jc w:val="both"/>
      </w:pPr>
      <w:r>
        <w:t xml:space="preserve">Sec.</w:t>
      </w:r>
      <w:r xml:space="preserve">
        <w:t> </w:t>
      </w:r>
      <w:r>
        <w:t xml:space="preserve">232.0025.</w:t>
      </w:r>
      <w:r xml:space="preserve">
        <w:t> </w:t>
      </w:r>
      <w:r xml:space="preserve">
        <w:t> </w:t>
      </w:r>
      <w:r>
        <w:rPr>
          <w:u w:val="single"/>
        </w:rPr>
        <w:t xml:space="preserve">APPROVAL PROCEDURE:</w:t>
      </w:r>
      <w:r>
        <w:t xml:space="preserve"> TIMELY APPROVAL OF PLATS </w:t>
      </w:r>
      <w:r>
        <w:rPr>
          <w:u w:val="single"/>
        </w:rPr>
        <w:t xml:space="preserve">AND PLANS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232.0025, Local Government Code, is amended by amending Subsections (d), (f), (g), (h), and (i), and adding Subsection (d-1)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court's designee shall </w:t>
      </w:r>
      <w:r>
        <w:rPr>
          <w:u w:val="single"/>
        </w:rPr>
        <w:t xml:space="preserve">approve, approve with conditions, or disapprove</w:t>
      </w:r>
      <w:r>
        <w:t xml:space="preserve"> [</w:t>
      </w:r>
      <w:r>
        <w:rPr>
          <w:strike/>
        </w:rPr>
        <w:t xml:space="preserve">take final action on</w:t>
      </w:r>
      <w:r>
        <w:t xml:space="preserve">] a plat application[</w:t>
      </w:r>
      <w:r>
        <w:rPr>
          <w:strike/>
        </w:rPr>
        <w:t xml:space="preserve">, including the resolution of all appeals,</w:t>
      </w:r>
      <w:r>
        <w:t xml:space="preserve">] not later than the </w:t>
      </w:r>
      <w:r>
        <w:rPr>
          <w:u w:val="single"/>
        </w:rPr>
        <w:t xml:space="preserve">30th</w:t>
      </w:r>
      <w:r>
        <w:t xml:space="preserve"> [</w:t>
      </w:r>
      <w:r>
        <w:rPr>
          <w:strike/>
        </w:rPr>
        <w:t xml:space="preserve">60th</w:t>
      </w:r>
      <w:r>
        <w:t xml:space="preserve">] day after the date </w:t>
      </w:r>
      <w:r>
        <w:rPr>
          <w:u w:val="single"/>
        </w:rPr>
        <w:t xml:space="preserve">the</w:t>
      </w:r>
      <w:r>
        <w:t xml:space="preserve"> </w:t>
      </w:r>
      <w:r>
        <w:t xml:space="preserve">[</w:t>
      </w:r>
      <w:r>
        <w:rPr>
          <w:strike/>
        </w:rPr>
        <w:t xml:space="preserve">a</w:t>
      </w:r>
      <w:r>
        <w:t xml:space="preserve">] completed [</w:t>
      </w:r>
      <w:r>
        <w:rPr>
          <w:strike/>
        </w:rPr>
        <w:t xml:space="preserve">plat</w:t>
      </w:r>
      <w:r>
        <w:t xml:space="preserve">] application is received by the commissioners court or the court's designee. </w:t>
      </w:r>
      <w:r>
        <w:rPr>
          <w:u w:val="single"/>
        </w:rPr>
        <w:t xml:space="preserve">An application is approved by the commissioners court or the court's designee unless the application is disapproved within that period and in accordance with Section 232.0026.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a groundwater availability certification is required under Section 232.0032, the 30-day period described by that subsection begins on the date the applicant submits the groundwater availability certification to the commissioners court or the court's designee, as applicable.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30-day</w:t>
      </w:r>
      <w:r>
        <w:t xml:space="preserve"> [</w:t>
      </w:r>
      <w:r>
        <w:rPr>
          <w:strike/>
        </w:rPr>
        <w:t xml:space="preserve">60-day</w:t>
      </w:r>
      <w:r>
        <w:t xml:space="preserve">] period under Subsection (d):</w:t>
      </w:r>
    </w:p>
    <w:p w:rsidR="003F3435" w:rsidRDefault="0032493E">
      <w:pPr>
        <w:spacing w:line="480" w:lineRule="auto"/>
        <w:ind w:firstLine="1440"/>
        <w:jc w:val="both"/>
      </w:pPr>
      <w:r>
        <w:t xml:space="preserve">(1)</w:t>
      </w:r>
      <w:r xml:space="preserve">
        <w:t> </w:t>
      </w:r>
      <w:r xml:space="preserve">
        <w:t> </w:t>
      </w:r>
      <w:r>
        <w:t xml:space="preserve">may be extended for a [</w:t>
      </w:r>
      <w:r>
        <w:rPr>
          <w:strike/>
        </w:rPr>
        <w:t xml:space="preserve">reasonable</w:t>
      </w:r>
      <w:r>
        <w:t xml:space="preserve">] period </w:t>
      </w:r>
      <w:r>
        <w:rPr>
          <w:u w:val="single"/>
        </w:rPr>
        <w:t xml:space="preserve">not to exceed 30 days</w:t>
      </w:r>
      <w:r>
        <w:t xml:space="preserve">,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requested and</w:t>
      </w:r>
      <w:r>
        <w:t xml:space="preserve"> agreed to in writing by the applicant and approved by the commissioners court or the court's designee; </w:t>
      </w:r>
      <w:r>
        <w:rPr>
          <w:u w:val="single"/>
        </w:rPr>
        <w:t xml:space="preserve">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 may be extended 60 additional days if</w:t>
      </w:r>
      <w:r>
        <w:t xml:space="preserve">] Chapter 2007, Government Code, requires the county to perform a takings impact assessment in connection with </w:t>
      </w:r>
      <w:r>
        <w:rPr>
          <w:u w:val="single"/>
        </w:rPr>
        <w:t xml:space="preserve">the</w:t>
      </w:r>
      <w:r>
        <w:t xml:space="preserve"> [</w:t>
      </w:r>
      <w:r>
        <w:rPr>
          <w:strike/>
        </w:rPr>
        <w:t xml:space="preserve">a</w:t>
      </w:r>
      <w:r>
        <w:t xml:space="preserve">] plat application;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applies only to a decision wholly within the control of the commissioners court or the court's designee.</w:t>
      </w:r>
    </w:p>
    <w:p w:rsidR="003F3435" w:rsidRDefault="0032493E">
      <w:pPr>
        <w:spacing w:line="480" w:lineRule="auto"/>
        <w:ind w:firstLine="720"/>
        <w:jc w:val="both"/>
      </w:pPr>
      <w:r>
        <w:t xml:space="preserve">(g)</w:t>
      </w:r>
      <w:r xml:space="preserve">
        <w:t> </w:t>
      </w:r>
      <w:r xml:space="preserve">
        <w:t> </w:t>
      </w:r>
      <w:r>
        <w:t xml:space="preserve">The commissioners court or the court's designee shall make the determination under Subsection </w:t>
      </w:r>
      <w:r>
        <w:rPr>
          <w:u w:val="single"/>
        </w:rPr>
        <w:t xml:space="preserve">(f)(1)</w:t>
      </w:r>
      <w:r>
        <w:t xml:space="preserve"> </w:t>
      </w:r>
      <w:r>
        <w:t xml:space="preserve">[</w:t>
      </w:r>
      <w:r>
        <w:rPr>
          <w:strike/>
        </w:rPr>
        <w:t xml:space="preserve">(f)(2)</w:t>
      </w:r>
      <w:r>
        <w:t xml:space="preserve">] of whether the </w:t>
      </w:r>
      <w:r>
        <w:rPr>
          <w:u w:val="single"/>
        </w:rPr>
        <w:t xml:space="preserve">30-day</w:t>
      </w:r>
      <w:r>
        <w:t xml:space="preserve"> [</w:t>
      </w:r>
      <w:r>
        <w:rPr>
          <w:strike/>
        </w:rPr>
        <w:t xml:space="preserve">60-day</w:t>
      </w:r>
      <w:r>
        <w:t xml:space="preserve">] period will be extended not later than the 20th day after the date a completed plat application is received by the commissioners court or the court's designee.</w:t>
      </w:r>
    </w:p>
    <w:p w:rsidR="003F3435" w:rsidRDefault="0032493E">
      <w:pPr>
        <w:spacing w:line="480" w:lineRule="auto"/>
        <w:ind w:firstLine="720"/>
        <w:jc w:val="both"/>
      </w:pPr>
      <w:r>
        <w:t xml:space="preserve">(h)</w:t>
      </w:r>
      <w:r xml:space="preserve">
        <w:t> </w:t>
      </w:r>
      <w:r xml:space="preserve">
        <w:t> </w:t>
      </w:r>
      <w:r>
        <w:t xml:space="preserve">The commissioners court or the court's designee may not </w:t>
      </w:r>
      <w:r>
        <w:rPr>
          <w:u w:val="single"/>
        </w:rPr>
        <w:t xml:space="preserve">require</w:t>
      </w:r>
      <w:r>
        <w:t xml:space="preserve"> [</w:t>
      </w:r>
      <w:r>
        <w:rPr>
          <w:strike/>
        </w:rPr>
        <w:t xml:space="preserve">compel</w:t>
      </w:r>
      <w:r>
        <w:t xml:space="preserve">] an applicant to waive the time limits </w:t>
      </w:r>
      <w:r>
        <w:rPr>
          <w:u w:val="single"/>
        </w:rPr>
        <w:t xml:space="preserve">or approval procedure</w:t>
      </w:r>
      <w:r>
        <w:t xml:space="preserve"> contained in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w:t>
      </w:r>
      <w:r>
        <w:rPr>
          <w:u w:val="single"/>
        </w:rPr>
        <w:t xml:space="preserve">approve, approve with conditions, or disapprove a plat application</w:t>
      </w:r>
      <w:r>
        <w:t xml:space="preserve"> [</w:t>
      </w:r>
      <w:r>
        <w:rPr>
          <w:strike/>
        </w:rPr>
        <w:t xml:space="preserve">take final action on the plat</w:t>
      </w:r>
      <w:r>
        <w:t xml:space="preserve">] as required by </w:t>
      </w:r>
      <w:r>
        <w:rPr>
          <w:u w:val="single"/>
        </w:rPr>
        <w:t xml:space="preserve">this subchapter</w:t>
      </w:r>
      <w:r>
        <w:t xml:space="preserve"> [</w:t>
      </w:r>
      <w:r>
        <w:rPr>
          <w:strike/>
        </w:rPr>
        <w:t xml:space="preserve">Subsection (d)</w:t>
      </w:r>
      <w:r>
        <w:t xml:space="preserve">]:</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w:t>
      </w:r>
      <w:r>
        <w:rPr>
          <w:strike/>
        </w:rPr>
        <w:t xml:space="preserve">plat</w:t>
      </w:r>
      <w:r>
        <w:t xml:space="preserve">] application fee or deposit or 50 percent of </w:t>
      </w:r>
      <w:r>
        <w:rPr>
          <w:u w:val="single"/>
        </w:rPr>
        <w:t xml:space="preserve">an</w:t>
      </w:r>
      <w:r>
        <w:t xml:space="preserve"> [</w:t>
      </w:r>
      <w:r>
        <w:rPr>
          <w:strike/>
        </w:rPr>
        <w:t xml:space="preserve">a plat</w:t>
      </w:r>
      <w:r>
        <w:t xml:space="preserve">]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plat</w:t>
      </w:r>
      <w:r>
        <w:t xml:space="preserve">]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w:t>
      </w:r>
      <w:r>
        <w:rPr>
          <w:u w:val="single"/>
        </w:rPr>
        <w:t xml:space="preserve">plat application's</w:t>
      </w:r>
      <w:r>
        <w:t xml:space="preserve"> [</w:t>
      </w:r>
      <w:r>
        <w:rPr>
          <w:strike/>
        </w:rPr>
        <w:t xml:space="preserve">plat's</w:t>
      </w:r>
      <w:r>
        <w:t xml:space="preserve">] approval.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232, Local Government Code, is amended by adding Sections 232.0026, 232.0027, 232.0028, 232.00285, and 232.0029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232.0026.</w:t>
      </w:r>
      <w:r>
        <w:rPr>
          <w:u w:val="single"/>
        </w:rPr>
        <w:t xml:space="preserve"> </w:t>
      </w:r>
      <w:r>
        <w:rPr>
          <w:u w:val="single"/>
        </w:rPr>
        <w:t xml:space="preserve"> </w:t>
      </w:r>
      <w:r>
        <w:rPr>
          <w:u w:val="single"/>
        </w:rPr>
        <w:t xml:space="preserve">APPROVAL PROCEDURE: CONDITIONAL APPROVAL OR DISAPPROVAL REQUIREMENTS. </w:t>
      </w:r>
      <w:r>
        <w:rPr>
          <w:u w:val="single"/>
        </w:rPr>
        <w:t xml:space="preserve"> </w:t>
      </w:r>
      <w:r>
        <w:rPr>
          <w:u w:val="single"/>
        </w:rPr>
        <w:t xml:space="preserve">(a) </w:t>
      </w:r>
      <w:r>
        <w:rPr>
          <w:u w:val="single"/>
        </w:rPr>
        <w:t xml:space="preserve"> </w:t>
      </w:r>
      <w:r>
        <w:rPr>
          <w:u w:val="single"/>
        </w:rPr>
        <w:t xml:space="preserve">A commissioners court or designee that conditionally approves or disapproves of a plat application under this subchapter shall provide the applicant a written statement of the conditions for the conditional approval or the reasons for disapproval that clearly articulates each specific condition for the conditional approval or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condition or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order, that is the basis for the conditional approval or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232.0027.</w:t>
      </w:r>
      <w:r>
        <w:rPr>
          <w:u w:val="single"/>
        </w:rPr>
        <w:t xml:space="preserve"> </w:t>
      </w:r>
      <w:r>
        <w:rPr>
          <w:u w:val="single"/>
        </w:rPr>
        <w:t xml:space="preserve"> </w:t>
      </w:r>
      <w:r>
        <w:rPr>
          <w:u w:val="single"/>
        </w:rPr>
        <w:t xml:space="preserve">APPROVAL PROCEDURE: APPLICANT RESPONSE TO CONDITIONAL APPROVAL OR DISAPPROVAL. </w:t>
      </w:r>
      <w:r>
        <w:rPr>
          <w:u w:val="single"/>
        </w:rPr>
        <w:t xml:space="preserve"> </w:t>
      </w:r>
      <w:r>
        <w:rPr>
          <w:u w:val="single"/>
        </w:rPr>
        <w:t xml:space="preserve">After the conditional approval or disapproval of a plat application under Section 232.0026, the applicant may submit to the commissioners court or designee that conditionally approved or disapproved the application a written response that satisfies each condition for the conditional approval or remedies each reason for disapproval provided. </w:t>
      </w:r>
      <w:r>
        <w:rPr>
          <w:u w:val="single"/>
        </w:rPr>
        <w:t xml:space="preserve"> </w:t>
      </w:r>
      <w:r>
        <w:rPr>
          <w:u w:val="single"/>
        </w:rPr>
        <w:t xml:space="preserve">The commissioners court or designee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commissioners court or designee that receives a response under Section 232.0027 shall determine whether to approve or disapprove the applicant's previously conditionally approved or disapproved plat application not later than the 15th day after the date the response was submitted under Section 232.0027.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or designee that conditionally approves or disapproves a plat application following the submission of a response under Section 232.0027:</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232.0026;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application only for a specific condition or reason provided to the applicant for the original application under Section 232.0026.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or designee that receives a response under Section 232.0027 shall approve a previously conditionally approved or disapproved plat application if the applicant's response adequately addresses each condition for the conditional approval or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conditionally approved or disapproved plat application is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or designee that received the response does not disapprove the application on or before the date required by Subsection (a) and in accordance with Section 232.0026.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232.00285.</w:t>
      </w:r>
      <w:r>
        <w:rPr>
          <w:u w:val="single"/>
        </w:rPr>
        <w:t xml:space="preserve"> </w:t>
      </w:r>
      <w:r>
        <w:rPr>
          <w:u w:val="single"/>
        </w:rPr>
        <w:t xml:space="preserve"> </w:t>
      </w:r>
      <w:r>
        <w:rPr>
          <w:u w:val="single"/>
        </w:rPr>
        <w:t xml:space="preserve">DEVELOPMENT PLAN REVIEW.  (a) </w:t>
      </w:r>
      <w:r>
        <w:rPr>
          <w:u w:val="single"/>
        </w:rPr>
        <w:t xml:space="preserve"> </w:t>
      </w:r>
      <w:r>
        <w:rPr>
          <w:u w:val="single"/>
        </w:rPr>
        <w:t xml:space="preserve">In this section, "development plan" includes a preliminary plat, preliminary subdivision plan, subdivision construction plan, site plan, general plan, land development application, or site development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explicitly authorized by another law of this state, a county may not require a person to submit a development plan during the plat approval process required by this subchapter. If a county is authorized under another law of this state to require approval of a development plan, the county must comply with the approval procedures under this subchapter during the approval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232.0029.</w:t>
      </w:r>
      <w:r>
        <w:rPr>
          <w:u w:val="single"/>
        </w:rPr>
        <w:t xml:space="preserve"> </w:t>
      </w:r>
      <w:r>
        <w:rPr>
          <w:u w:val="single"/>
        </w:rPr>
        <w:t xml:space="preserve"> </w:t>
      </w:r>
      <w:r>
        <w:rPr>
          <w:u w:val="single"/>
        </w:rPr>
        <w:t xml:space="preserve">JUDICIAL REVIEW OF DISAPPROVAL.  In a legal action challenging a disapproval of a plat application under this subchapter, the county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232.0025(e), Local Government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 plat application filed on or after the effective date of this Act.  A development or plan application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3167 was passed by the House on May 2, 2019, by the following vote:</w:t>
      </w:r>
      <w:r xml:space="preserve">
        <w:t> </w:t>
      </w:r>
      <w:r xml:space="preserve">
        <w:t> </w:t>
      </w:r>
      <w:r>
        <w:t xml:space="preserve">Yeas 119,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3167 was passed by the Senate on May 21, 2019, by the following vote:</w:t>
      </w:r>
      <w:r xml:space="preserve">
        <w:t> </w:t>
      </w:r>
      <w:r xml:space="preserve">
        <w:t> </w:t>
      </w:r>
      <w:r>
        <w:t xml:space="preserve">Yeas 27, Nays 3, 1 present, not voting</w:t>
      </w:r>
      <w:r>
        <w:t xml:space="preserv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