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86R27729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3177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3177:</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continuous sexual abuse of a child or disabled individual;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 </w:t>
      </w:r>
      <w:r>
        <w:t xml:space="preserve"> </w:t>
      </w:r>
      <w:r>
        <w:t xml:space="preserve">OFFENSE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21.02, Penal Code, is amended to read as follows:</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21.02(a), (b), (c), and (g), Penal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w:t>
      </w:r>
      <w:r>
        <w:t xml:space="preserve"> [</w:t>
      </w:r>
      <w:r>
        <w:rPr>
          <w:strike/>
        </w:rPr>
        <w:t xml:space="preserve">, "child"</w:t>
      </w:r>
      <w:r>
        <w:t xml:space="preserve">] has the meaning assigned by Section 22.011(c).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"Disabled individual" means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one or more of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developmental disability, as defined by Section 112.042, Human Resources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intellectual disability, as defined by Section 591.003, Health and Safety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traumatic brain injury, as defined by Section 92.001,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otherwise by reason of age or physical or mental disease, defect, or injury is substantially unable to protect the person's self from harm or to provide food, shelter, or medical care for the person's self.</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17 years of age or older and the victim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child younger than 14 years of age, regardless of whether the actor knows the age of the victim at the time of the offense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disabled individual</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20.04(a)(4), if the actor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indecency with a child under Section 21.11(a)(1),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22.011;</w:t>
      </w:r>
    </w:p>
    <w:p w:rsidR="003F3435" w:rsidRDefault="0032493E">
      <w:pPr>
        <w:spacing w:line="480" w:lineRule="auto"/>
        <w:ind w:firstLine="1440"/>
        <w:jc w:val="both"/>
      </w:pPr>
      <w:r>
        <w:t xml:space="preserve">(4)</w:t>
      </w:r>
      <w:r xml:space="preserve">
        <w:t> </w:t>
      </w:r>
      <w:r xml:space="preserve">
        <w:t> </w:t>
      </w:r>
      <w:r>
        <w:t xml:space="preserve">aggravated sexual assault under Section 22.021;</w:t>
      </w:r>
    </w:p>
    <w:p w:rsidR="003F3435" w:rsidRDefault="0032493E">
      <w:pPr>
        <w:spacing w:line="480" w:lineRule="auto"/>
        <w:ind w:firstLine="1440"/>
        <w:jc w:val="both"/>
      </w:pPr>
      <w:r>
        <w:t xml:space="preserve">(5)</w:t>
      </w:r>
      <w:r xml:space="preserve">
        <w:t> </w:t>
      </w:r>
      <w:r xml:space="preserve">
        <w:t> </w:t>
      </w:r>
      <w:r>
        <w:t xml:space="preserve">burglary under Section 30.02,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43.25;</w:t>
      </w:r>
    </w:p>
    <w:p w:rsidR="003F3435" w:rsidRDefault="0032493E">
      <w:pPr>
        <w:spacing w:line="480" w:lineRule="auto"/>
        <w:ind w:firstLine="1440"/>
        <w:jc w:val="both"/>
      </w:pPr>
      <w:r>
        <w:t xml:space="preserve">(7)</w:t>
      </w:r>
      <w:r xml:space="preserve">
        <w:t> </w:t>
      </w:r>
      <w:r xml:space="preserve">
        <w:t> </w:t>
      </w:r>
      <w:r>
        <w:t xml:space="preserve">trafficking of persons under Section </w:t>
      </w:r>
      <w:r>
        <w:rPr>
          <w:u w:val="single"/>
        </w:rPr>
        <w:t xml:space="preserve">20A.02(a)(3), (4), (7),</w:t>
      </w:r>
      <w:r>
        <w:t xml:space="preserve"> </w:t>
      </w:r>
      <w:r>
        <w:t xml:space="preserve">[</w:t>
      </w:r>
      <w:r>
        <w:rPr>
          <w:strike/>
        </w:rPr>
        <w:t xml:space="preserve">20A.02(a)(7)</w:t>
      </w:r>
      <w:r>
        <w:t xml:space="preserve">] or (8); and</w:t>
      </w:r>
    </w:p>
    <w:p w:rsidR="003F3435" w:rsidRDefault="0032493E">
      <w:pPr>
        <w:spacing w:line="480" w:lineRule="auto"/>
        <w:ind w:firstLine="1440"/>
        <w:jc w:val="both"/>
      </w:pPr>
      <w:r>
        <w:t xml:space="preserve">(8)</w:t>
      </w:r>
      <w:r xml:space="preserve">
        <w:t> </w:t>
      </w:r>
      <w:r xml:space="preserve">
        <w:t> </w:t>
      </w:r>
      <w:r>
        <w:t xml:space="preserve">compelling prostitution under Section </w:t>
      </w:r>
      <w:r>
        <w:rPr>
          <w:u w:val="single"/>
        </w:rPr>
        <w:t xml:space="preserve">43.05</w:t>
      </w:r>
      <w:r>
        <w:t xml:space="preserve"> </w:t>
      </w:r>
      <w:r>
        <w:t xml:space="preserve">[</w:t>
      </w:r>
      <w:r>
        <w:rPr>
          <w:strike/>
        </w:rPr>
        <w:t xml:space="preserve">43.05(a)(2)</w:t>
      </w:r>
      <w:r>
        <w:t xml:space="preserve">].</w:t>
      </w:r>
    </w:p>
    <w:p w:rsidR="003F3435" w:rsidRDefault="0032493E">
      <w:pPr>
        <w:spacing w:line="480" w:lineRule="auto"/>
        <w:ind w:firstLine="720"/>
        <w:jc w:val="both"/>
      </w:pPr>
      <w:r>
        <w:t xml:space="preserve">(g)</w:t>
      </w:r>
      <w:r xml:space="preserve">
        <w:t> </w:t>
      </w:r>
      <w:r xml:space="preserve">
        <w:t> </w:t>
      </w:r>
      <w:r>
        <w:t xml:space="preserve">It is an affirmative defense to prosecution under this section </w:t>
      </w:r>
      <w:r>
        <w:rPr>
          <w:u w:val="single"/>
        </w:rPr>
        <w:t xml:space="preserve">with respect to a victim described by Subsection (b)(2)(A)</w:t>
      </w:r>
      <w:r>
        <w:t xml:space="preserve"> that the actor:</w:t>
      </w:r>
    </w:p>
    <w:p w:rsidR="003F3435" w:rsidRDefault="0032493E">
      <w:pPr>
        <w:spacing w:line="480" w:lineRule="auto"/>
        <w:ind w:firstLine="1440"/>
        <w:jc w:val="both"/>
      </w:pPr>
      <w:r>
        <w:t xml:space="preserve">(1)</w:t>
      </w:r>
      <w:r xml:space="preserve">
        <w:t> </w:t>
      </w:r>
      <w:r xml:space="preserve">
        <w:t> </w:t>
      </w:r>
      <w:r>
        <w:t xml:space="preserve">was not more than five years older than </w:t>
      </w:r>
      <w:r>
        <w:rPr>
          <w:u w:val="single"/>
        </w:rPr>
        <w:t xml:space="preserve">any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w:t>
      </w:r>
      <w:r>
        <w:t xml:space="preserve">] victim of the offense[</w:t>
      </w:r>
      <w:r>
        <w:rPr>
          <w:strike/>
        </w:rPr>
        <w:t xml:space="preserve">, if the offense is alleged to have been committed against only one victim;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youngest victim of the offense, if the offense is alleged to have been committed against more than one victim</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a victim at the time of the commission of any of the acts of sexual abuse alleged as an element of the offense; and</w:t>
      </w:r>
    </w:p>
    <w:p w:rsidR="003F3435" w:rsidRDefault="0032493E">
      <w:pPr>
        <w:spacing w:line="480" w:lineRule="auto"/>
        <w:ind w:firstLine="1440"/>
        <w:jc w:val="both"/>
      </w:pPr>
      <w:r>
        <w:t xml:space="preserve">(3)</w:t>
      </w:r>
      <w:r xml:space="preserve">
        <w:t> </w:t>
      </w:r>
      <w:r xml:space="preserve">
        <w:t> </w:t>
      </w:r>
      <w:r>
        <w:t xml:space="preserve">at the time of the commission of any of the acts of sexual abuse alleged as an element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 or an act of sexual abuse as described by Subsection (c).</w:t>
      </w:r>
    </w:p>
    <w:p w:rsidR="003F3435" w:rsidRDefault="0032493E">
      <w:pPr>
        <w:spacing w:line="480" w:lineRule="auto"/>
        <w:jc w:val="center"/>
      </w:pPr>
      <w:r>
        <w:t xml:space="preserve">ARTICLE II.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15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his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(securing execution of document by deception);</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(securing execution of document by deception);</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61.0021(a),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attachment is available to a plaintiff who:</w:t>
      </w:r>
    </w:p>
    <w:p w:rsidR="003F3435" w:rsidRDefault="0032493E">
      <w:pPr>
        <w:spacing w:line="480" w:lineRule="auto"/>
        <w:ind w:firstLine="1440"/>
        <w:jc w:val="both"/>
      </w:pPr>
      <w:r>
        <w:t xml:space="preserve">(1)</w:t>
      </w:r>
      <w:r xml:space="preserve">
        <w:t> </w:t>
      </w:r>
      <w:r xml:space="preserve">
        <w:t> </w:t>
      </w:r>
      <w:r>
        <w:t xml:space="preserve">has general grounds for issuance under Sections 61.001(2) and (3); and</w:t>
      </w:r>
    </w:p>
    <w:p w:rsidR="003F3435" w:rsidRDefault="0032493E">
      <w:pPr>
        <w:spacing w:line="480" w:lineRule="auto"/>
        <w:ind w:firstLine="1440"/>
        <w:jc w:val="both"/>
      </w:pPr>
      <w:r>
        <w:t xml:space="preserve">(2)</w:t>
      </w:r>
      <w:r xml:space="preserve">
        <w:t> </w:t>
      </w:r>
      <w:r xml:space="preserve">
        <w:t> </w:t>
      </w:r>
      <w:r>
        <w:t xml:space="preserve">institutes a suit for personal injury arising as a result of conduct that violates:</w:t>
      </w:r>
    </w:p>
    <w:p w:rsidR="003F3435" w:rsidRDefault="0032493E">
      <w:pPr>
        <w:spacing w:line="480" w:lineRule="auto"/>
        <w:ind w:firstLine="2160"/>
        <w:jc w:val="both"/>
      </w:pPr>
      <w:r>
        <w:t xml:space="preserve">(A)</w:t>
      </w:r>
      <w:r xml:space="preserve">
        <w:t> </w:t>
      </w:r>
      <w:r xml:space="preserve">
        <w:t> </w:t>
      </w:r>
      <w:r>
        <w:t xml:space="preserve">Section 22.011(a)(2), Penal Code (sexual assault of a child);</w:t>
      </w:r>
    </w:p>
    <w:p w:rsidR="003F3435" w:rsidRDefault="0032493E">
      <w:pPr>
        <w:spacing w:line="480" w:lineRule="auto"/>
        <w:ind w:firstLine="2160"/>
        <w:jc w:val="both"/>
      </w:pPr>
      <w:r>
        <w:t xml:space="preserve">(B)</w:t>
      </w:r>
      <w:r xml:space="preserve">
        <w:t> </w:t>
      </w:r>
      <w:r xml:space="preserve">
        <w:t> </w:t>
      </w:r>
      <w:r>
        <w:t xml:space="preserve">Section 22.021(a)(1)(B), Penal Code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Penal Code (continuous sexual abuse of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w:t>
      </w:r>
      <w:r>
        <w:rPr>
          <w:u w:val="single"/>
        </w:rPr>
        <w:t xml:space="preserve">disabled individual</w:t>
      </w:r>
      <w:r>
        <w:t xml:space="preserve"> </w:t>
      </w:r>
      <w:r>
        <w:t xml:space="preserve">[</w:t>
      </w:r>
      <w:r>
        <w:rPr>
          <w:strike/>
        </w:rPr>
        <w:t xml:space="preserve">children</w:t>
      </w:r>
      <w:r>
        <w:t xml:space="preserve">]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 2.32(b),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Unless good cause exists that makes electronic recording infeasible, a law enforcement agency shall make a complete and contemporaneous electronic recording of any custodial interrogation that occurs in a place of detention and is of a person suspected of committing or charged with the commission of an offense under:</w:t>
      </w:r>
    </w:p>
    <w:p w:rsidR="003F3435" w:rsidRDefault="0032493E">
      <w:pPr>
        <w:spacing w:line="480" w:lineRule="auto"/>
        <w:ind w:firstLine="1440"/>
        <w:jc w:val="both"/>
      </w:pPr>
      <w:r>
        <w:t xml:space="preserve">(1)</w:t>
      </w:r>
      <w:r xml:space="preserve">
        <w:t> </w:t>
      </w:r>
      <w:r xml:space="preserve">
        <w:t> </w:t>
      </w:r>
      <w:r>
        <w:t xml:space="preserve">Section 19.02, Penal Code (murder);</w:t>
      </w:r>
    </w:p>
    <w:p w:rsidR="003F3435" w:rsidRDefault="0032493E">
      <w:pPr>
        <w:spacing w:line="480" w:lineRule="auto"/>
        <w:ind w:firstLine="1440"/>
        <w:jc w:val="both"/>
      </w:pPr>
      <w:r>
        <w:t xml:space="preserve">(2)</w:t>
      </w:r>
      <w:r xml:space="preserve">
        <w:t> </w:t>
      </w:r>
      <w:r xml:space="preserve">
        <w:t> </w:t>
      </w:r>
      <w:r>
        <w:t xml:space="preserve">Section 19.03, Penal Code (capital murder);</w:t>
      </w:r>
    </w:p>
    <w:p w:rsidR="003F3435" w:rsidRDefault="0032493E">
      <w:pPr>
        <w:spacing w:line="480" w:lineRule="auto"/>
        <w:ind w:firstLine="1440"/>
        <w:jc w:val="both"/>
      </w:pPr>
      <w:r>
        <w:t xml:space="preserve">(3)</w:t>
      </w:r>
      <w:r xml:space="preserve">
        <w:t> </w:t>
      </w:r>
      <w:r xml:space="preserve">
        <w:t> </w:t>
      </w:r>
      <w:r>
        <w:t xml:space="preserve">Section 20.03, Penal Code (kidnapping);</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21.02, Penal Code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1440"/>
        <w:jc w:val="both"/>
      </w:pPr>
      <w:r>
        <w:t xml:space="preserve">(8)</w:t>
      </w:r>
      <w:r xml:space="preserve">
        <w:t> </w:t>
      </w:r>
      <w:r xml:space="preserve">
        <w:t> </w:t>
      </w:r>
      <w:r>
        <w:t xml:space="preserve">Section 21.11, Penal Code (indecency with a child);</w:t>
      </w:r>
    </w:p>
    <w:p w:rsidR="003F3435" w:rsidRDefault="0032493E">
      <w:pPr>
        <w:spacing w:line="480" w:lineRule="auto"/>
        <w:ind w:firstLine="1440"/>
        <w:jc w:val="both"/>
      </w:pPr>
      <w:r>
        <w:t xml:space="preserve">(9)</w:t>
      </w:r>
      <w:r xml:space="preserve">
        <w:t> </w:t>
      </w:r>
      <w:r xml:space="preserve">
        <w:t> </w:t>
      </w:r>
      <w:r>
        <w:t xml:space="preserve">Section 21.12, Penal Code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22.011, Penal Code (sexual assault);</w:t>
      </w:r>
    </w:p>
    <w:p w:rsidR="003F3435" w:rsidRDefault="0032493E">
      <w:pPr>
        <w:spacing w:line="480" w:lineRule="auto"/>
        <w:ind w:firstLine="1440"/>
        <w:jc w:val="both"/>
      </w:pPr>
      <w:r>
        <w:t xml:space="preserve">(11)</w:t>
      </w:r>
      <w:r xml:space="preserve">
        <w:t> </w:t>
      </w:r>
      <w:r xml:space="preserve">
        <w:t> </w:t>
      </w:r>
      <w:r>
        <w:t xml:space="preserve">Section 22.021, Penal Code (aggravated sexual assault); or</w:t>
      </w:r>
    </w:p>
    <w:p w:rsidR="003F3435" w:rsidRDefault="0032493E">
      <w:pPr>
        <w:spacing w:line="480" w:lineRule="auto"/>
        <w:ind w:firstLine="1440"/>
        <w:jc w:val="both"/>
      </w:pPr>
      <w:r>
        <w:t xml:space="preserve">(12)</w:t>
      </w:r>
      <w:r xml:space="preserve">
        <w:t> </w:t>
      </w:r>
      <w:r xml:space="preserve">
        <w:t> </w:t>
      </w:r>
      <w:r>
        <w:t xml:space="preserve">Section 43.25, Penal Code (sexual performance by a child).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w:t>
      </w:r>
      <w:r>
        <w:rPr>
          <w:u w:val="single"/>
        </w:rPr>
        <w:t xml:space="preserve">disabled individual</w:t>
      </w:r>
      <w:r>
        <w:t xml:space="preserve"> </w:t>
      </w:r>
      <w:r>
        <w:t xml:space="preserve">[</w:t>
      </w:r>
      <w:r>
        <w:rPr>
          <w:strike/>
        </w:rPr>
        <w:t xml:space="preserve">children</w:t>
      </w:r>
      <w:r>
        <w:t xml:space="preserve">]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17.032(a),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"violent offense" means an offense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20.03 (kidnapping);</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22.01(a)(1) (assault), if the offense involved family violence as defined by Section 71.004, Family Code;</w:t>
      </w:r>
    </w:p>
    <w:p w:rsidR="003F3435" w:rsidRDefault="0032493E">
      <w:pPr>
        <w:spacing w:line="480" w:lineRule="auto"/>
        <w:ind w:firstLine="1440"/>
        <w:jc w:val="both"/>
      </w:pPr>
      <w:r>
        <w:t xml:space="preserve">(7)</w:t>
      </w:r>
      <w:r xml:space="preserve">
        <w:t> </w:t>
      </w:r>
      <w:r xml:space="preserve">
        <w:t> </w:t>
      </w:r>
      <w:r>
        <w:t xml:space="preserve">Section 22.011 (sexual assault);</w:t>
      </w:r>
    </w:p>
    <w:p w:rsidR="003F3435" w:rsidRDefault="0032493E">
      <w:pPr>
        <w:spacing w:line="480" w:lineRule="auto"/>
        <w:ind w:firstLine="1440"/>
        <w:jc w:val="both"/>
      </w:pPr>
      <w:r>
        <w:t xml:space="preserve">(8)</w:t>
      </w:r>
      <w:r xml:space="preserve">
        <w:t> </w:t>
      </w:r>
      <w:r xml:space="preserve">
        <w:t> </w:t>
      </w:r>
      <w:r>
        <w:t xml:space="preserve">Section 22.02 (aggravated assault);</w:t>
      </w:r>
    </w:p>
    <w:p w:rsidR="003F3435" w:rsidRDefault="0032493E">
      <w:pPr>
        <w:spacing w:line="480" w:lineRule="auto"/>
        <w:ind w:firstLine="1440"/>
        <w:jc w:val="both"/>
      </w:pPr>
      <w:r>
        <w:t xml:space="preserve">(9)</w:t>
      </w:r>
      <w:r xml:space="preserve">
        <w:t> </w:t>
      </w:r>
      <w:r xml:space="preserve">
        <w:t> </w:t>
      </w:r>
      <w:r>
        <w:t xml:space="preserve">Section 22.021 (aggravated sexual assault);</w:t>
      </w:r>
    </w:p>
    <w:p w:rsidR="003F3435" w:rsidRDefault="0032493E">
      <w:pPr>
        <w:spacing w:line="480" w:lineRule="auto"/>
        <w:ind w:firstLine="1440"/>
        <w:jc w:val="both"/>
      </w:pPr>
      <w:r>
        <w:t xml:space="preserve">(10)</w:t>
      </w:r>
      <w:r xml:space="preserve">
        <w:t> </w:t>
      </w:r>
      <w:r xml:space="preserve">
        <w:t> </w:t>
      </w:r>
      <w:r>
        <w:t xml:space="preserve">Section 22.04 (injury to a child, elderly individual, or disabled individual);</w:t>
      </w:r>
    </w:p>
    <w:p w:rsidR="003F3435" w:rsidRDefault="0032493E">
      <w:pPr>
        <w:spacing w:line="480" w:lineRule="auto"/>
        <w:ind w:firstLine="1440"/>
        <w:jc w:val="both"/>
      </w:pPr>
      <w:r>
        <w:t xml:space="preserve">(11)</w:t>
      </w:r>
      <w:r xml:space="preserve">
        <w:t> </w:t>
      </w:r>
      <w:r xml:space="preserve">
        <w:t> </w:t>
      </w:r>
      <w:r>
        <w:t xml:space="preserve">Section 29.03 (aggravated robbery);</w:t>
      </w:r>
    </w:p>
    <w:p w:rsidR="003F3435" w:rsidRDefault="0032493E">
      <w:pPr>
        <w:spacing w:line="480" w:lineRule="auto"/>
        <w:ind w:firstLine="1440"/>
        <w:jc w:val="both"/>
      </w:pPr>
      <w:r>
        <w:t xml:space="preserve">(12)</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1440"/>
        <w:jc w:val="both"/>
      </w:pPr>
      <w:r>
        <w:t xml:space="preserve">(13)</w:t>
      </w:r>
      <w:r xml:space="preserve">
        <w:t> </w:t>
      </w:r>
      <w:r xml:space="preserve">
        <w:t> </w:t>
      </w:r>
      <w:r>
        <w:t xml:space="preserve">Section 20A.03 (continuous trafficking of persons).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 Article 38.071,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only to a hearing or proceeding in which the court determines that a child younger than 13 years of age would be unavailable to testify in the presence of the defendant about an offense defined by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19.04 (Manslaughter);</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22.011 (Sexual Assault);</w:t>
      </w:r>
    </w:p>
    <w:p w:rsidR="003F3435" w:rsidRDefault="0032493E">
      <w:pPr>
        <w:spacing w:line="480" w:lineRule="auto"/>
        <w:ind w:firstLine="1440"/>
        <w:jc w:val="both"/>
      </w:pPr>
      <w:r>
        <w:t xml:space="preserve">(7)</w:t>
      </w:r>
      <w:r xml:space="preserve">
        <w:t> </w:t>
      </w:r>
      <w:r xml:space="preserve">
        <w:t> </w:t>
      </w:r>
      <w:r>
        <w:t xml:space="preserve">Section 22.02 (Aggravated Assault);</w:t>
      </w:r>
    </w:p>
    <w:p w:rsidR="003F3435" w:rsidRDefault="0032493E">
      <w:pPr>
        <w:spacing w:line="480" w:lineRule="auto"/>
        <w:ind w:firstLine="1440"/>
        <w:jc w:val="both"/>
      </w:pPr>
      <w:r>
        <w:t xml:space="preserve">(8)</w:t>
      </w:r>
      <w:r xml:space="preserve">
        <w:t> </w:t>
      </w:r>
      <w:r xml:space="preserve">
        <w:t> </w:t>
      </w:r>
      <w:r>
        <w:t xml:space="preserve">Section 22.021 (Aggravated Sexual Assault);</w:t>
      </w:r>
    </w:p>
    <w:p w:rsidR="003F3435" w:rsidRDefault="0032493E">
      <w:pPr>
        <w:spacing w:line="480" w:lineRule="auto"/>
        <w:ind w:firstLine="1440"/>
        <w:jc w:val="both"/>
      </w:pPr>
      <w:r>
        <w:t xml:space="preserve">(9)</w:t>
      </w:r>
      <w:r xml:space="preserve">
        <w:t> </w:t>
      </w:r>
      <w:r xml:space="preserve">
        <w:t> </w:t>
      </w:r>
      <w:r>
        <w:t xml:space="preserve">Section 22.04(e) (Injury to a Child, Elderly Individual, or Disabled Individual);</w:t>
      </w:r>
    </w:p>
    <w:p w:rsidR="003F3435" w:rsidRDefault="0032493E">
      <w:pPr>
        <w:spacing w:line="480" w:lineRule="auto"/>
        <w:ind w:firstLine="1440"/>
        <w:jc w:val="both"/>
      </w:pPr>
      <w:r>
        <w:t xml:space="preserve">(10)</w:t>
      </w:r>
      <w:r xml:space="preserve">
        <w:t> </w:t>
      </w:r>
      <w:r xml:space="preserve">
        <w:t> </w:t>
      </w:r>
      <w:r>
        <w:t xml:space="preserve">Section 22.04(f) (Injury to a Child, Elderly Individual, or Disabled Individual), if the conduct is committed intentionally or knowingly;</w:t>
      </w:r>
    </w:p>
    <w:p w:rsidR="003F3435" w:rsidRDefault="0032493E">
      <w:pPr>
        <w:spacing w:line="480" w:lineRule="auto"/>
        <w:ind w:firstLine="1440"/>
        <w:jc w:val="both"/>
      </w:pPr>
      <w:r>
        <w:t xml:space="preserve">(11)</w:t>
      </w:r>
      <w:r xml:space="preserve">
        <w:t> </w:t>
      </w:r>
      <w:r xml:space="preserve">
        <w:t> </w:t>
      </w:r>
      <w:r>
        <w:t xml:space="preserve">Section 25.02 (Prohibited Sexual Conduct);</w:t>
      </w:r>
    </w:p>
    <w:p w:rsidR="003F3435" w:rsidRDefault="0032493E">
      <w:pPr>
        <w:spacing w:line="480" w:lineRule="auto"/>
        <w:ind w:firstLine="1440"/>
        <w:jc w:val="both"/>
      </w:pPr>
      <w:r>
        <w:t xml:space="preserve">(12)</w:t>
      </w:r>
      <w:r xml:space="preserve">
        <w:t> </w:t>
      </w:r>
      <w:r xml:space="preserve">
        <w:t> </w:t>
      </w:r>
      <w:r>
        <w:t xml:space="preserve">Section 29.03 (Aggravated Robbery);</w:t>
      </w:r>
    </w:p>
    <w:p w:rsidR="003F3435" w:rsidRDefault="0032493E">
      <w:pPr>
        <w:spacing w:line="480" w:lineRule="auto"/>
        <w:ind w:firstLine="1440"/>
        <w:jc w:val="both"/>
      </w:pPr>
      <w:r>
        <w:t xml:space="preserve">(13)</w:t>
      </w:r>
      <w:r xml:space="preserve">
        <w:t> </w:t>
      </w:r>
      <w:r xml:space="preserve">
        <w:t> </w:t>
      </w:r>
      <w:r>
        <w:t xml:space="preserve">Section 43.25 (Sexual Performance by a Child);</w:t>
      </w:r>
    </w:p>
    <w:p w:rsidR="003F3435" w:rsidRDefault="0032493E">
      <w:pPr>
        <w:spacing w:line="480" w:lineRule="auto"/>
        <w:ind w:firstLine="1440"/>
        <w:jc w:val="both"/>
      </w:pPr>
      <w:r>
        <w:t xml:space="preserve">(14)</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(15)</w:t>
      </w:r>
      <w:r xml:space="preserve">
        <w:t> </w:t>
      </w:r>
      <w:r xml:space="preserve">
        <w:t> </w:t>
      </w:r>
      <w:r>
        <w:t xml:space="preserve">Section 43.05(a)(2) (Compelling Prostitution); or</w:t>
      </w:r>
    </w:p>
    <w:p w:rsidR="003F3435" w:rsidRDefault="0032493E">
      <w:pPr>
        <w:spacing w:line="480" w:lineRule="auto"/>
        <w:ind w:firstLine="1440"/>
        <w:jc w:val="both"/>
      </w:pPr>
      <w:r>
        <w:t xml:space="preserve">(16)</w:t>
      </w:r>
      <w:r xml:space="preserve">
        <w:t> </w:t>
      </w:r>
      <w:r xml:space="preserve">
        <w:t> </w:t>
      </w:r>
      <w:r>
        <w:t xml:space="preserve">Section 20A.02(a)(7) or (8) (Trafficking of Persons).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Articles 62.001(5) and (6), Code of Criminal Procedure, are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w:t>
      </w:r>
      <w:r>
        <w:rPr>
          <w:u w:val="single"/>
        </w:rPr>
        <w:t xml:space="preserve">disabled individual</w:t>
      </w:r>
      <w:r>
        <w:t xml:space="preserve"> [</w:t>
      </w:r>
      <w:r>
        <w:rPr>
          <w:strike/>
        </w:rPr>
        <w:t xml:space="preserve">children</w:t>
      </w:r>
      <w:r>
        <w:t xml:space="preserve">]),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w:t>
      </w:r>
      <w:r>
        <w:rPr>
          <w:u w:val="single"/>
        </w:rPr>
        <w:t xml:space="preserve">disabled individual</w:t>
      </w:r>
      <w:r>
        <w:t xml:space="preserve"> [</w:t>
      </w:r>
      <w:r>
        <w:rPr>
          <w:strike/>
        </w:rPr>
        <w:t xml:space="preserve">children</w:t>
      </w:r>
      <w:r>
        <w:t xml:space="preserve">]),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 66.102(h),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20.04(a)(4) (Aggravated Kidnapping), if the offender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20A.02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21.11 (Indecency with a Child);</w:t>
      </w:r>
    </w:p>
    <w:p w:rsidR="003F3435" w:rsidRDefault="0032493E">
      <w:pPr>
        <w:spacing w:line="480" w:lineRule="auto"/>
        <w:ind w:firstLine="1440"/>
        <w:jc w:val="both"/>
      </w:pPr>
      <w:r>
        <w:t xml:space="preserve">(5)</w:t>
      </w:r>
      <w:r xml:space="preserve">
        <w:t> </w:t>
      </w:r>
      <w:r xml:space="preserve">
        <w:t> </w:t>
      </w:r>
      <w:r>
        <w:t xml:space="preserve">Section 22.011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30.02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43.05(a)(2) (Compelling Prostitution); or</w:t>
      </w:r>
    </w:p>
    <w:p w:rsidR="003F3435" w:rsidRDefault="0032493E">
      <w:pPr>
        <w:spacing w:line="480" w:lineRule="auto"/>
        <w:ind w:firstLine="1440"/>
        <w:jc w:val="both"/>
      </w:pPr>
      <w:r>
        <w:t xml:space="preserve">(8)</w:t>
      </w:r>
      <w:r xml:space="preserve">
        <w:t> </w:t>
      </w:r>
      <w:r xml:space="preserve">
        <w:t> </w:t>
      </w:r>
      <w:r>
        <w:t xml:space="preserve">Section 43.25 (Sexual Performance by a Child).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25.0341(a),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who has been convicted of continuous sexual abuse of young child or </w:t>
      </w:r>
      <w:r>
        <w:rPr>
          <w:u w:val="single"/>
        </w:rPr>
        <w:t xml:space="preserve">disabled individual</w:t>
      </w:r>
      <w:r>
        <w:t xml:space="preserve"> [</w:t>
      </w:r>
      <w:r>
        <w:rPr>
          <w:strike/>
        </w:rPr>
        <w:t xml:space="preserve">children</w:t>
      </w:r>
      <w:r>
        <w:t xml:space="preserve">] under Section 21.02, Penal Code, or convicted of or placed on deferred adjudication for the offense of sexual assault under Section 22.011, Penal Code, or aggravated sexual assault under Section 22.021, Penal Code, committed against another student who, at the time the offense occurred, was assigned to the same campus as the student convicted or placed on deferred adjudication;</w:t>
      </w:r>
    </w:p>
    <w:p w:rsidR="003F3435" w:rsidRDefault="0032493E">
      <w:pPr>
        <w:spacing w:line="480" w:lineRule="auto"/>
        <w:ind w:firstLine="2160"/>
        <w:jc w:val="both"/>
      </w:pPr>
      <w:r>
        <w:t xml:space="preserve">(B)</w:t>
      </w:r>
      <w:r xml:space="preserve">
        <w:t> </w:t>
      </w:r>
      <w:r xml:space="preserve">
        <w:t> </w:t>
      </w:r>
      <w:r>
        <w:t xml:space="preserve">who has been adjudicated under Section 54.03, Family Code, as having engaged in conduct described by Paragraph (A);</w:t>
      </w:r>
    </w:p>
    <w:p w:rsidR="003F3435" w:rsidRDefault="0032493E">
      <w:pPr>
        <w:spacing w:line="480" w:lineRule="auto"/>
        <w:ind w:firstLine="2160"/>
        <w:jc w:val="both"/>
      </w:pPr>
      <w:r>
        <w:t xml:space="preserve">(C)</w:t>
      </w:r>
      <w:r xml:space="preserve">
        <w:t> </w:t>
      </w:r>
      <w:r xml:space="preserve">
        <w:t> </w:t>
      </w:r>
      <w:r>
        <w:t xml:space="preserve">whose prosecution under Section 53.03, Family Code, for engaging in conduct described by Paragraph (A) has been deferred; or</w:t>
      </w:r>
    </w:p>
    <w:p w:rsidR="003F3435" w:rsidRDefault="0032493E">
      <w:pPr>
        <w:spacing w:line="480" w:lineRule="auto"/>
        <w:ind w:firstLine="2160"/>
        <w:jc w:val="both"/>
      </w:pPr>
      <w:r>
        <w:t xml:space="preserve">(D)</w:t>
      </w:r>
      <w:r xml:space="preserve">
        <w:t> </w:t>
      </w:r>
      <w:r xml:space="preserve">
        <w:t> </w:t>
      </w:r>
      <w:r>
        <w:t xml:space="preserve">who has been placed on probation under Section 54.04(d)(1), Family Code, for engaging in conduct described by Paragraph (A); and</w:t>
      </w:r>
    </w:p>
    <w:p w:rsidR="003F3435" w:rsidRDefault="0032493E">
      <w:pPr>
        <w:spacing w:line="480" w:lineRule="auto"/>
        <w:ind w:firstLine="1440"/>
        <w:jc w:val="both"/>
      </w:pPr>
      <w:r>
        <w:t xml:space="preserve">(2)</w:t>
      </w:r>
      <w:r xml:space="preserve">
        <w:t> </w:t>
      </w:r>
      <w:r xml:space="preserve">
        <w:t> </w:t>
      </w:r>
      <w:r>
        <w:t xml:space="preserve">a student who is the victim of conduct described by Subdivision (1)(A).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w:t>
      </w:r>
      <w:r>
        <w:rPr>
          <w:u w:val="single"/>
        </w:rPr>
        <w:t xml:space="preserve">disabled individual</w:t>
      </w:r>
      <w:r>
        <w:t xml:space="preserve"> [</w:t>
      </w:r>
      <w:r>
        <w:rPr>
          <w:strike/>
        </w:rPr>
        <w:t xml:space="preserve">children</w:t>
      </w:r>
      <w:r>
        <w:t xml:space="preserve">]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2160"/>
        <w:jc w:val="both"/>
      </w:pPr>
      <w:r>
        <w:t xml:space="preserve">(Z)</w:t>
      </w:r>
      <w:r xml:space="preserve">
        <w:t> </w:t>
      </w:r>
      <w:r xml:space="preserve">
        <w:t> </w:t>
      </w:r>
      <w:r>
        <w:t xml:space="preserve">Section 20A.02 (trafficking of persons); or</w:t>
      </w:r>
    </w:p>
    <w:p w:rsidR="003F3435" w:rsidRDefault="0032493E">
      <w:pPr>
        <w:spacing w:line="480" w:lineRule="auto"/>
        <w:ind w:firstLine="2160"/>
        <w:jc w:val="both"/>
      </w:pPr>
      <w:r>
        <w:t xml:space="preserve">(AA)</w:t>
      </w:r>
      <w:r xml:space="preserve">
        <w:t> </w:t>
      </w:r>
      <w:r xml:space="preserve">
        <w:t> </w:t>
      </w:r>
      <w:r>
        <w:t xml:space="preserve">Section 20A.03 (continuous trafficking of persons);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824.009(a),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felony" means an offense that is punishable as a felony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Section 21.12 (improper relationship between educator and student); or</w:t>
      </w:r>
    </w:p>
    <w:p w:rsidR="003F3435" w:rsidRDefault="0032493E">
      <w:pPr>
        <w:spacing w:line="480" w:lineRule="auto"/>
        <w:ind w:firstLine="1440"/>
        <w:jc w:val="both"/>
      </w:pPr>
      <w:r>
        <w:t xml:space="preserve">(3)</w:t>
      </w:r>
      <w:r xml:space="preserve">
        <w:t> </w:t>
      </w:r>
      <w:r xml:space="preserve">
        <w:t> </w:t>
      </w:r>
      <w:r>
        <w:t xml:space="preserve">Section 22.011 (sexual assault) or Section 22.021 (aggravated sexual assault).</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w:t>
      </w:r>
      <w:r>
        <w:rPr>
          <w:u w:val="single"/>
        </w:rPr>
        <w:t xml:space="preserve">disabled individual</w:t>
      </w:r>
      <w:r>
        <w:t xml:space="preserve"> </w:t>
      </w:r>
      <w:r>
        <w:t xml:space="preserve">[</w:t>
      </w:r>
      <w:r>
        <w:rPr>
          <w:strike/>
        </w:rPr>
        <w:t xml:space="preserve">children</w:t>
      </w:r>
      <w:r>
        <w:t xml:space="preserve">]),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(improper photography or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(Medicaid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164.0595(a),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disciplinary panel appointed under Section 164.059 may suspend or restrict the license of a person arrested for an offense under:</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a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(4)</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164.102(b),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on an express determination, based on substantial evidence, that granting probation is in the best interests of the public and of the person whose license has been suspended, revoked, or canceled, the board may not grant probation to a person whose license has been canceled, revoked, or suspended because of a felony conviction under:</w:t>
      </w:r>
    </w:p>
    <w:p w:rsidR="003F3435" w:rsidRDefault="0032493E">
      <w:pPr>
        <w:spacing w:line="480" w:lineRule="auto"/>
        <w:ind w:firstLine="1440"/>
        <w:jc w:val="both"/>
      </w:pPr>
      <w:r>
        <w:t xml:space="preserve">(1)</w:t>
      </w:r>
      <w:r xml:space="preserve">
        <w:t> </w:t>
      </w:r>
      <w:r xml:space="preserve">
        <w:t> </w:t>
      </w:r>
      <w:r>
        <w:t xml:space="preserve">Chapter 481 or 483, Health and Safety Code;</w:t>
      </w:r>
    </w:p>
    <w:p w:rsidR="003F3435" w:rsidRDefault="0032493E">
      <w:pPr>
        <w:spacing w:line="480" w:lineRule="auto"/>
        <w:ind w:firstLine="1440"/>
        <w:jc w:val="both"/>
      </w:pPr>
      <w:r>
        <w:t xml:space="preserve">(2)</w:t>
      </w:r>
      <w:r xml:space="preserve">
        <w:t> </w:t>
      </w:r>
      <w:r xml:space="preserve">
        <w:t> </w:t>
      </w:r>
      <w:r>
        <w:t xml:space="preserve">Section 485.033, Health and Safety Code;</w:t>
      </w:r>
    </w:p>
    <w:p w:rsidR="003F3435" w:rsidRDefault="0032493E">
      <w:pPr>
        <w:spacing w:line="480" w:lineRule="auto"/>
        <w:ind w:firstLine="1440"/>
        <w:jc w:val="both"/>
      </w:pPr>
      <w:r>
        <w:t xml:space="preserve">(3)</w:t>
      </w:r>
      <w:r xml:space="preserve">
        <w:t> </w:t>
      </w:r>
      <w:r xml:space="preserve">
        <w:t> </w:t>
      </w:r>
      <w:r>
        <w:t xml:space="preserve">the Comprehensive Drug Abuse Prevention and Control Act of 1970 (21 U.S.C. Section 801 et seq.); or</w:t>
      </w:r>
    </w:p>
    <w:p w:rsidR="003F3435" w:rsidRDefault="0032493E">
      <w:pPr>
        <w:spacing w:line="480" w:lineRule="auto"/>
        <w:ind w:firstLine="1440"/>
        <w:jc w:val="both"/>
      </w:pPr>
      <w:r>
        <w:t xml:space="preserve">(4)</w:t>
      </w:r>
      <w:r xml:space="preserve">
        <w:t> </w:t>
      </w:r>
      <w:r xml:space="preserve">
        <w:t> </w:t>
      </w:r>
      <w:r>
        <w:t xml:space="preserve">any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22.011(a)(2) (sexual assault of a child);</w:t>
      </w:r>
    </w:p>
    <w:p w:rsidR="003F3435" w:rsidRDefault="0032493E">
      <w:pPr>
        <w:spacing w:line="480" w:lineRule="auto"/>
        <w:ind w:firstLine="2160"/>
        <w:jc w:val="both"/>
      </w:pPr>
      <w:r>
        <w:t xml:space="preserve">(B)</w:t>
      </w:r>
      <w:r xml:space="preserve">
        <w:t> </w:t>
      </w:r>
      <w:r xml:space="preserve">
        <w:t> </w:t>
      </w:r>
      <w:r>
        <w:t xml:space="preserve">Section 22.021(a)(1)(B)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(continuous sexual abuse of a young child or </w:t>
      </w:r>
      <w:r>
        <w:rPr>
          <w:u w:val="single"/>
        </w:rPr>
        <w:t xml:space="preserve">disabled individual</w:t>
      </w:r>
      <w:r>
        <w:t xml:space="preserve"> </w:t>
      </w:r>
      <w:r>
        <w:t xml:space="preserve">[</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301.4535(a),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19.02, Penal Code, capital murder under Section 19.03, Penal Code, or manslaughter under Section 19.04,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20,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w:t>
      </w:r>
      <w:r>
        <w:rPr>
          <w:u w:val="single"/>
        </w:rPr>
        <w:t xml:space="preserve">disabled individual</w:t>
      </w:r>
      <w:r>
        <w:t xml:space="preserve"> </w:t>
      </w:r>
      <w:r>
        <w:t xml:space="preserve">[</w:t>
      </w:r>
      <w:r>
        <w:rPr>
          <w:strike/>
        </w:rPr>
        <w:t xml:space="preserve">children</w:t>
      </w:r>
      <w:r>
        <w:t xml:space="preserve">] under Section 21.02, Penal Code, or indecency with a child under Section 21.11, Penal Code;</w:t>
      </w:r>
    </w:p>
    <w:p w:rsidR="003F3435" w:rsidRDefault="0032493E">
      <w:pPr>
        <w:spacing w:line="480" w:lineRule="auto"/>
        <w:ind w:firstLine="1440"/>
        <w:jc w:val="both"/>
      </w:pPr>
      <w:r>
        <w:t xml:space="preserve">(6)</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22.04,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 under Section 22.041, Penal Code;</w:t>
      </w:r>
    </w:p>
    <w:p w:rsidR="003F3435" w:rsidRDefault="0032493E">
      <w:pPr>
        <w:spacing w:line="480" w:lineRule="auto"/>
        <w:ind w:firstLine="1440"/>
        <w:jc w:val="both"/>
      </w:pPr>
      <w:r>
        <w:t xml:space="preserve">(9)</w:t>
      </w:r>
      <w:r xml:space="preserve">
        <w:t> </w:t>
      </w:r>
      <w:r xml:space="preserve">
        <w:t> </w:t>
      </w:r>
      <w:r>
        <w:t xml:space="preserve">aiding suicide under Section 22.08,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25.07, 25.071, or 25.072,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25.031,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25.08, Penal Code;</w:t>
      </w:r>
    </w:p>
    <w:p w:rsidR="003F3435" w:rsidRDefault="0032493E">
      <w:pPr>
        <w:spacing w:line="480" w:lineRule="auto"/>
        <w:ind w:firstLine="1440"/>
        <w:jc w:val="both"/>
      </w:pPr>
      <w:r>
        <w:t xml:space="preserve">(13)</w:t>
      </w:r>
      <w:r xml:space="preserve">
        <w:t> </w:t>
      </w:r>
      <w:r xml:space="preserve">
        <w:t> </w:t>
      </w:r>
      <w:r>
        <w:t xml:space="preserve">robbery under Section 29.02, Penal Code;</w:t>
      </w:r>
    </w:p>
    <w:p w:rsidR="003F3435" w:rsidRDefault="0032493E">
      <w:pPr>
        <w:spacing w:line="480" w:lineRule="auto"/>
        <w:ind w:firstLine="1440"/>
        <w:jc w:val="both"/>
      </w:pPr>
      <w:r>
        <w:t xml:space="preserve">(14)</w:t>
      </w:r>
      <w:r xml:space="preserve">
        <w:t> </w:t>
      </w:r>
      <w:r xml:space="preserve">
        <w:t> </w:t>
      </w:r>
      <w:r>
        <w:t xml:space="preserve">aggravated robbery under Section 29.03,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62,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w:t>
      </w:r>
      <w:r>
        <w:rPr>
          <w:u w:val="single"/>
        </w:rPr>
        <w:t xml:space="preserve">Disabled Individual</w:t>
      </w:r>
      <w:r>
        <w:t xml:space="preserve"> </w:t>
      </w:r>
      <w:r>
        <w:t xml:space="preserve">[</w:t>
      </w:r>
      <w:r>
        <w:rPr>
          <w:strike/>
        </w:rPr>
        <w:t xml:space="preserve">Children</w:t>
      </w:r>
      <w:r>
        <w:t xml:space="preserve">]);</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92.0161(c), Property Code, is amended to read as follows:</w:t>
      </w:r>
    </w:p>
    <w:p w:rsidR="003F3435" w:rsidRDefault="0032493E">
      <w:pPr>
        <w:spacing w:line="480" w:lineRule="auto"/>
        <w:ind w:firstLine="720"/>
        <w:jc w:val="both"/>
      </w:pPr>
      <w:r>
        <w:t xml:space="preserve">(c)</w:t>
      </w:r>
      <w:r xml:space="preserve">
        <w:t> </w:t>
      </w:r>
      <w:r xml:space="preserve">
        <w:t> </w:t>
      </w:r>
      <w:r>
        <w:t xml:space="preserve">If the tenant is a victim or a parent or guardian of a victim of sexual assault under Section 22.011, Penal Code, aggravated sexual assault under Section 22.021, Penal Code, indecency with a child under Section 21.11, Penal Code, sexual performance by a child under Section 43.25, Penal Code, continuous sexual abuse of a </w:t>
      </w:r>
      <w:r>
        <w:rPr>
          <w:u w:val="single"/>
        </w:rPr>
        <w:t xml:space="preserve">young</w:t>
      </w:r>
      <w:r>
        <w:t xml:space="preserve"> </w:t>
      </w:r>
      <w:r>
        <w:t xml:space="preserve">child </w:t>
      </w:r>
      <w:r>
        <w:rPr>
          <w:u w:val="single"/>
        </w:rPr>
        <w:t xml:space="preserve">or disabled individual</w:t>
      </w:r>
      <w:r>
        <w:t xml:space="preserve"> under Section 21.02, Penal Code, or an attempt to commit any of the foregoing offenses under Section 15.01,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the assault or abuse, or attempted assault or abuse, of the victim from a licensed health care services provider who examined the victim;</w:t>
      </w:r>
    </w:p>
    <w:p w:rsidR="003F3435" w:rsidRDefault="0032493E">
      <w:pPr>
        <w:spacing w:line="480" w:lineRule="auto"/>
        <w:ind w:firstLine="1440"/>
        <w:jc w:val="both"/>
      </w:pPr>
      <w:r>
        <w:t xml:space="preserve">(2)</w:t>
      </w:r>
      <w:r xml:space="preserve">
        <w:t> </w:t>
      </w:r>
      <w:r xml:space="preserve">
        <w:t> </w:t>
      </w:r>
      <w:r>
        <w:t xml:space="preserve">documentation of the assault or abuse, or attempted assault or abuse, of the victim from a licensed mental health services provider who examined or evaluated the victim;</w:t>
      </w:r>
    </w:p>
    <w:p w:rsidR="003F3435" w:rsidRDefault="0032493E">
      <w:pPr>
        <w:spacing w:line="480" w:lineRule="auto"/>
        <w:ind w:firstLine="1440"/>
        <w:jc w:val="both"/>
      </w:pPr>
      <w:r>
        <w:t xml:space="preserve">(3)</w:t>
      </w:r>
      <w:r xml:space="preserve">
        <w:t> </w:t>
      </w:r>
      <w:r xml:space="preserve">
        <w:t> </w:t>
      </w:r>
      <w:r>
        <w:t xml:space="preserve">documentation of the assault or abuse, or attempted assault or abuse, of the victim from an individual authorized under Chapter 420, Government Code, who provided services to the victim; or</w:t>
      </w:r>
    </w:p>
    <w:p w:rsidR="003F3435" w:rsidRDefault="0032493E">
      <w:pPr>
        <w:spacing w:line="480" w:lineRule="auto"/>
        <w:ind w:firstLine="1440"/>
        <w:jc w:val="both"/>
      </w:pPr>
      <w:r>
        <w:t xml:space="preserve">(4)</w:t>
      </w:r>
      <w:r xml:space="preserve">
        <w:t> </w:t>
      </w:r>
      <w:r xml:space="preserve">
        <w:t> </w:t>
      </w:r>
      <w:r>
        <w:t xml:space="preserve">documentation of a protective order issued under Chapter 7A, Code of Criminal Procedure, except for a temporary ex parte order.</w:t>
      </w:r>
    </w:p>
    <w:p w:rsidR="003F3435" w:rsidRDefault="0032493E">
      <w:pPr>
        <w:spacing w:line="480" w:lineRule="auto"/>
        <w:jc w:val="center"/>
      </w:pPr>
      <w:r>
        <w:t xml:space="preserve">ARTICLE III. </w:t>
      </w:r>
      <w:r>
        <w:t xml:space="preserve"> </w:t>
      </w:r>
      <w:r>
        <w:t xml:space="preserve">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