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86R10737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an individual to be an employee of an appraisal district or to serve on the board of directors of an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6.03(a),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appraisal district is governed by a board of directors.  Five directors are appointed by the taxing units that participate in the district as provided by this section.  If the county assessor-collector is not appointed to the board, the county assessor-collector serves as a nonvoting director.  The county assessor-collector is ineligible to serve if the board enters into a contract under Section 6.05(b) or if the commissioners court of the county enters into a contract under Section 6.24(b).  To be eligible to serve on the board of directors, an individual other than a county assessor-collector serving as a nonvoting director must be a resident of the district and must have resided in the district for at least two years immediately preceding the date the individual takes office.  </w:t>
      </w:r>
      <w:r>
        <w:rPr>
          <w:u w:val="single"/>
        </w:rPr>
        <w:t xml:space="preserve">Except as provided by this subsection, an</w:t>
      </w:r>
      <w:r>
        <w:t xml:space="preserve"> </w:t>
      </w:r>
      <w:r>
        <w:t xml:space="preserve">[</w:t>
      </w:r>
      <w:r>
        <w:rPr>
          <w:strike/>
        </w:rPr>
        <w:t xml:space="preserve">An</w:t>
      </w:r>
      <w:r>
        <w:t xml:space="preserve">] individual [</w:t>
      </w:r>
      <w:r>
        <w:rPr>
          <w:strike/>
        </w:rPr>
        <w:t xml:space="preserve">who</w:t>
      </w:r>
      <w:r>
        <w:t xml:space="preserve">] is </w:t>
      </w:r>
      <w:r>
        <w:rPr>
          <w:u w:val="single"/>
        </w:rPr>
        <w:t xml:space="preserve">ineligible</w:t>
      </w:r>
      <w:r>
        <w:t xml:space="preserve"> [</w:t>
      </w:r>
      <w:r>
        <w:rPr>
          <w:strike/>
        </w:rPr>
        <w:t xml:space="preserve">otherwise eligible</w:t>
      </w:r>
      <w:r>
        <w:t xml:space="preserve">] to serve on the board </w:t>
      </w:r>
      <w:r>
        <w:rPr>
          <w:u w:val="single"/>
        </w:rPr>
        <w:t xml:space="preserve">if the individual is an officer or employee</w:t>
      </w:r>
      <w:r>
        <w:t xml:space="preserve"> [</w:t>
      </w:r>
      <w:r>
        <w:rPr>
          <w:strike/>
        </w:rPr>
        <w:t xml:space="preserve">is not ineligible because of membership on the governing body of a taxing unit.  An employee</w:t>
      </w:r>
      <w:r>
        <w:t xml:space="preserve">] of a taxing unit that participates in the district [</w:t>
      </w:r>
      <w:r>
        <w:rPr>
          <w:strike/>
        </w:rPr>
        <w:t xml:space="preserve">is not eligible to serve on the board unless the individual is also a member of the governing body or an elected official of a taxing unit that participates in the district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6, Tax Code, is amended by adding Section 6.054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6.054.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EMPLOYMENT BY APPRAISAL DISTRICT.  An individual may not be employed by an appraisal district if the individual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officer of a taxing unit that participates in the appraisal district;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of a taxing unit that participates in the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6.03(a), Tax Code, as amended by this Act, does not affect the right of a person serving on the board of directors of an appraisal district on the effective date of this Act to complete the person's term on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