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86R9375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a school district to post on the district's Internet website the name and contact information of each school administrator primarily responsible for student discipline at a district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26, Education Code, is amended by adding Section 26.015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OF INFORMATION REGARDING ADMINISTRATOR RESPONSIBLE FOR STUDENT DISCIPLINE.  A school district shall post on the district's Internet website, for each district campus, the name and contact information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campus behavior coordinator designated under Section 37.0012;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district has been designated as a district of innovation under Chapter 12A and is exempt from the requirement to designate a campus behavior coordinator under Section 37.0012 under the district's local innovation plan, the school administrator primarily responsible for student discipline.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