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86R1305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voluntary temporary caregiver program providing temporary care for children removed from their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262, Family Code, is amended by adding Sections 262.1041 and 262.1042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262.1041.</w:t>
      </w:r>
      <w:r>
        <w:rPr>
          <w:u w:val="single"/>
        </w:rPr>
        <w:t xml:space="preserve"> </w:t>
      </w:r>
      <w:r>
        <w:rPr>
          <w:u w:val="single"/>
        </w:rPr>
        <w:t xml:space="preserve"> </w:t>
      </w:r>
      <w:r>
        <w:rPr>
          <w:u w:val="single"/>
        </w:rPr>
        <w:t xml:space="preserve">VOLUNTARY TEMPORARY CAREGIVER PROGRAM.  (a) </w:t>
      </w:r>
      <w:r>
        <w:rPr>
          <w:u w:val="single"/>
        </w:rPr>
        <w:t xml:space="preserve"> </w:t>
      </w:r>
      <w:r>
        <w:rPr>
          <w:u w:val="single"/>
        </w:rPr>
        <w:t xml:space="preserve">The Department of Family and Protective Services shall create a program that allows a child who is removed from the child's home under this chapter to be placed in the care of an individual approved as a voluntary temporary caregiver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an application and verification process to approve individuals to serve as voluntary temporary caregivers.  The department's verification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background and criminal history record check of each caregiver;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the caregiver: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home with adequate sleeping space for each child placed with the caregiver;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six or fewer children in the caregiver's home, including the caregiver's own children and any children for whom the caregiver provides day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agrees to nonphysical discipline;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had all pets in the caregiver's home vaccinated;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maintains and submits to the department proof of current certification in first aid and cardiopulmonary resuscitation issued by the American Red Cross, the American Heart Association, or another organization that provides equivalent training and certification;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each member of the caregiver's household to undergo a screening test for tuberculosis infection approved by the executive commissioner of the Health and Human Services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any other administrative procedure the department determines is necessary to ensure the caregiver will provide a safe home for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require each voluntary temporary caregiver to receive four hours of training relating to child development and disciplinary techniques for children who are classified above a basic service level.  A caregiver who applies to become a licensed or verified foster home shall receive a credit of four hours toward the training hours required by Section 42.0537, Human Resources Code, for a person to become a licensed or verified foster home.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voluntary temporary caregiver must agree to care for a child placed with the caregiver for at least 14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(f), a child may be placed with a voluntary temporary caregiver for not more than 14 days after the date the child is removed from the child's home.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child's caseworker determines that it is in the child's best interest for the child to remain in the care of the voluntary temporary caregiver for more than 14 days, the caseworker may, if the voluntary temporary caregiver agrees: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child to remain in the care of the voluntary temporary caregiver;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the voluntary temporary caregiver as the caregiver of the child under a parental child safety placement agreement in accordance with Subchapter L, Chapter 264;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the voluntary temporary caregiver as a designated caregiver of the child in accordance with Subchapter I, Chapter 264.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voluntary temporary caregiver with whom a child is placed under this section is not entitled to any reimbursement for the care the caregiver provides for the child.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voluntary temporary caregiver is not liable for the cost of any medical care the child receives while the child is placed with the caregiver. The cost of any medical care shall be covered by the existing health insurance provided for the child.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voluntary temporary caregiver shall ensure that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continues to attend the school in which the child was enrolled immediately before the child was removed from the child's home;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attends another school chosen by the child's caseworker if the child's caseworker determines that it is unsafe for the child to continue to attend the school in which the child was enrolled immediately before the child was removed from the child's home.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department shall publicize the voluntary temporary caregiver program and notify the parents of a child being removed from the child's home whether the child will be placed with a voluntary temporary caregiver.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executive commissioner of the Health and Human Services Commission shall adopt rules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262.1042.</w:t>
      </w:r>
      <w:r>
        <w:rPr>
          <w:u w:val="single"/>
        </w:rPr>
        <w:t xml:space="preserve"> </w:t>
      </w:r>
      <w:r>
        <w:rPr>
          <w:u w:val="single"/>
        </w:rPr>
        <w:t xml:space="preserve"> </w:t>
      </w:r>
      <w:r>
        <w:rPr>
          <w:u w:val="single"/>
        </w:rPr>
        <w:t xml:space="preserve">RELEASE OF CHILD BY LAW ENFORCEMENT OR JUVENILE PROBATION OFFICER TO VOLUNTARY TEMPORARY CAREGIVER.  A law enforcement or juvenile probation officer who takes possession of a child under this chapter may release the child to a voluntary temporary caregiver approved under Section 262.1041.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necessary to implement the changes in law made by this Act; and</w:t>
      </w:r>
    </w:p>
    <w:p w:rsidR="003F3435" w:rsidRDefault="0032493E">
      <w:pPr>
        <w:spacing w:line="480" w:lineRule="auto"/>
        <w:ind w:firstLine="1440"/>
        <w:jc w:val="both"/>
      </w:pPr>
      <w:r>
        <w:t xml:space="preserve">(2)</w:t>
      </w:r>
      <w:r xml:space="preserve">
        <w:t> </w:t>
      </w:r>
      <w:r xml:space="preserve">
        <w:t> </w:t>
      </w:r>
      <w:r>
        <w:t xml:space="preserve">the Department of Family and Protective Services shall implement the voluntary temporary caregiver program as required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