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86R20706 BEF-F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Phelan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3462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3462: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Lang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3462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the Texas Water Development Board to consider certain financial matters in a closed meeting.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6, Water Code, is amended by adding Section 6.0601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6.0601.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CONSULTATION REGARDING CERTAIN FINANCIAL MATTERS; CLOSED MEETING.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The board may hold a closed meeting to consider and discuss financial matters related to the investment or potential investment of the board's funds.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final action, decision, or vote on a matter considered or discussed in a closed meeting held under this section must be made in an open meeting conducted in compliance with the notice provisions of Chapter 551, Government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3462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