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86R21930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3470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3470:</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3470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school district peace officers, school resource officers, and security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30.052(l), Education Code, is amended to read as follows:</w:t>
      </w:r>
    </w:p>
    <w:p w:rsidR="003F3435" w:rsidRDefault="0032493E">
      <w:pPr>
        <w:spacing w:line="480" w:lineRule="auto"/>
        <w:ind w:firstLine="720"/>
        <w:jc w:val="both"/>
      </w:pPr>
      <w:r>
        <w:t xml:space="preserve">(l)</w:t>
      </w:r>
      <w:r xml:space="preserve">
        <w:t> </w:t>
      </w:r>
      <w:r xml:space="preserve">
        <w:t> </w:t>
      </w:r>
      <w:r>
        <w:t xml:space="preserve">The governing board of the Texas School for the Deaf may employ security personnel</w:t>
      </w:r>
      <w:r>
        <w:rPr>
          <w:u w:val="single"/>
        </w:rPr>
        <w:t xml:space="preserve">, enter into a memorandum of understanding with a local law enforcement agency for the provision of school resource officers,</w:t>
      </w:r>
      <w:r>
        <w:t xml:space="preserve"> and [</w:t>
      </w:r>
      <w:r>
        <w:rPr>
          <w:strike/>
        </w:rPr>
        <w:t xml:space="preserve">may</w:t>
      </w:r>
      <w:r>
        <w:t xml:space="preserve">] commission peace officers in the same manner as a board of trustees of a school district under Section 37.081.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37.081, Education Code, is amended to read as follows:</w:t>
      </w:r>
    </w:p>
    <w:p w:rsidR="003F3435" w:rsidRDefault="0032493E">
      <w:pPr>
        <w:spacing w:line="480" w:lineRule="auto"/>
        <w:ind w:firstLine="720"/>
        <w:jc w:val="both"/>
      </w:pPr>
      <w:r>
        <w:t xml:space="preserve">Sec.</w:t>
      </w:r>
      <w:r xml:space="preserve">
        <w:t> </w:t>
      </w:r>
      <w:r>
        <w:t xml:space="preserve">37.081.</w:t>
      </w:r>
      <w:r xml:space="preserve">
        <w:t> </w:t>
      </w:r>
      <w:r xml:space="preserve">
        <w:t> </w:t>
      </w:r>
      <w:r>
        <w:t xml:space="preserve">SCHOOL DISTRICT PEACE OFFICERS</w:t>
      </w:r>
      <w:r>
        <w:rPr>
          <w:u w:val="single"/>
        </w:rPr>
        <w:t xml:space="preserve">, SCHOOL RESOURCE OFFICERS,</w:t>
      </w:r>
      <w:r>
        <w:t xml:space="preserve"> AND SECURITY PERSONNEL.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37.081, Education Code, is amended by amending Subsections (a) and (d) and adding Subsections (d-1), (d-2), and (d-3) to read as follows:</w:t>
      </w:r>
    </w:p>
    <w:p w:rsidR="003F3435" w:rsidRDefault="0032493E">
      <w:pPr>
        <w:spacing w:line="480" w:lineRule="auto"/>
        <w:ind w:firstLine="720"/>
        <w:jc w:val="both"/>
      </w:pPr>
      <w:r>
        <w:t xml:space="preserve">(a)</w:t>
      </w:r>
      <w:r xml:space="preserve">
        <w:t> </w:t>
      </w:r>
      <w:r xml:space="preserve">
        <w:t> </w:t>
      </w:r>
      <w:r>
        <w:t xml:space="preserve">The board of trustees of any school district may employ security personnel</w:t>
      </w:r>
      <w:r>
        <w:rPr>
          <w:u w:val="single"/>
        </w:rPr>
        <w:t xml:space="preserve">, enter into a memorandum of understanding with a local law enforcement agency for the provision of school resource officers,</w:t>
      </w:r>
      <w:r>
        <w:t xml:space="preserve"> and [</w:t>
      </w:r>
      <w:r>
        <w:rPr>
          <w:strike/>
        </w:rPr>
        <w:t xml:space="preserve">may</w:t>
      </w:r>
      <w:r>
        <w:t xml:space="preserve">] commission peace officers to carry out this subchapter. </w:t>
      </w:r>
      <w:r>
        <w:t xml:space="preserve"> </w:t>
      </w:r>
      <w:r>
        <w:t xml:space="preserve">If a board of trustees authorizes a person employed as security personnel to carry a weapon, the person must be a commissioned peace officer. The jurisdiction of a peace officer</w:t>
      </w:r>
      <w:r>
        <w:rPr>
          <w:u w:val="single"/>
        </w:rPr>
        <w:t xml:space="preserve">, a school resource officer,</w:t>
      </w:r>
      <w:r>
        <w:t xml:space="preserve"> or security personnel under this section shall be determined by the board of trustees and may include all territory in the boundaries of the school district and all property outside the boundaries of the district that is owned, leased, or rented by or otherwise under the control of the school district and the board of trustees that employ the peace officer or security personnel </w:t>
      </w:r>
      <w:r>
        <w:rPr>
          <w:u w:val="single"/>
        </w:rPr>
        <w:t xml:space="preserve">or that enter into a memorandum of understanding for the provision of a school resource officer</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A school district peace officer shall perform law enforcement duties for the school district as determined by the</w:t>
      </w:r>
      <w:r>
        <w:t xml:space="preserve">] board of trustees of the school district </w:t>
      </w:r>
      <w:r>
        <w:rPr>
          <w:u w:val="single"/>
        </w:rPr>
        <w:t xml:space="preserve">shall determine the law enforcement duties of peace officers, school resource officers, and security personnel</w:t>
      </w:r>
      <w:r>
        <w:t xml:space="preserve">. </w:t>
      </w:r>
      <w:r>
        <w:t xml:space="preserve"> </w:t>
      </w:r>
      <w:r>
        <w:rPr>
          <w:u w:val="single"/>
        </w:rPr>
        <w:t xml:space="preserve">The duties must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improvement plan under Section 11.252;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code of conduct adopted under Section 37.001;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memorandum of understanding providing for a school resource officer;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campus or district document describing the role of peace officers, school resource officers, or security personnel in the district.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school district peace officer, a school resource officer, and security personnel shall perform law enforcement duties for the school district that</w:t>
      </w:r>
      <w:r>
        <w:t xml:space="preserve"> [</w:t>
      </w:r>
      <w:r>
        <w:rPr>
          <w:strike/>
        </w:rPr>
        <w:t xml:space="preserve">Those duties</w:t>
      </w:r>
      <w:r>
        <w:t xml:space="preserve">] must include protecting:</w:t>
      </w:r>
    </w:p>
    <w:p w:rsidR="003F3435" w:rsidRDefault="0032493E">
      <w:pPr>
        <w:spacing w:line="480" w:lineRule="auto"/>
        <w:ind w:firstLine="1440"/>
        <w:jc w:val="both"/>
      </w:pPr>
      <w:r>
        <w:t xml:space="preserve">(1)</w:t>
      </w:r>
      <w:r xml:space="preserve">
        <w:t> </w:t>
      </w:r>
      <w:r xml:space="preserve">
        <w:t> </w:t>
      </w:r>
      <w:r>
        <w:t xml:space="preserve">the safety and welfare of any person in the jurisdiction of the peace officer</w:t>
      </w:r>
      <w:r>
        <w:rPr>
          <w:u w:val="single"/>
        </w:rPr>
        <w:t xml:space="preserve">, resource officer, or security personnel</w:t>
      </w:r>
      <w:r>
        <w:t xml:space="preserve">; and</w:t>
      </w:r>
    </w:p>
    <w:p w:rsidR="003F3435" w:rsidRDefault="0032493E">
      <w:pPr>
        <w:spacing w:line="480" w:lineRule="auto"/>
        <w:ind w:firstLine="1440"/>
        <w:jc w:val="both"/>
      </w:pPr>
      <w:r>
        <w:t xml:space="preserve">(2)</w:t>
      </w:r>
      <w:r xml:space="preserve">
        <w:t> </w:t>
      </w:r>
      <w:r xml:space="preserve">
        <w:t> </w:t>
      </w:r>
      <w:r>
        <w:t xml:space="preserve">the property of the school district.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school district may not assign or require as duties of a school district peace officer, a school resource officer, or security personnel routine student discipline or school administrative tasks.</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In determining the law enforcement duties under Subsection  (d), the board of trustees of the school district shall coordinate with district campus behavior coordinators and other district employees to ensure that school district peace officers, school resource officers, and security personnel are tasked only with duties related to law enforcement intervention and not tasked with behavioral or administrative duties better addressed by other district employees.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