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86R11072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H.B.</w:t>
      </w:r>
      <w:r xml:space="preserve">
        <w:t> </w:t>
      </w:r>
      <w:r>
        <w:t xml:space="preserve">No.</w:t>
      </w:r>
      <w:r xml:space="preserve">
        <w:t> </w:t>
      </w:r>
      <w:r>
        <w:t xml:space="preserve">3561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criminal offense of continuous sexual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 Penal Code, is amended by adding Section 22.022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22.022.</w:t>
      </w:r>
      <w:r>
        <w:rPr>
          <w:u w:val="single"/>
        </w:rPr>
        <w:t xml:space="preserve"> </w:t>
      </w:r>
      <w:r>
        <w:rPr>
          <w:u w:val="single"/>
        </w:rPr>
        <w:t xml:space="preserve"> </w:t>
      </w:r>
      <w:r>
        <w:rPr>
          <w:u w:val="single"/>
        </w:rPr>
        <w:t xml:space="preserve">CONTINUOUS SEXUAL ASSAULT.  (a)  A person commits an offense if, during a period that is 30 or more days in duration, the person commits two or more acts of sexual assault, regardless of whether the acts of sexual assault are committed against one or more victims.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"act of sexual assault" means any act that is a violation of Section 22.011 or 22.021.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jury is the trier of fact, members of the jury are not required to agree unanimously on which specific acts of sexual assault were committed by the defendant or the exact date when those acts were committed.  The jury must agree unanimously that the defendant, during a period that is 30 or more days in duration, committed two or more acts of sexual assault.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defendant may not be convicted in the same criminal action of an offense listed under Subsection (b) the victim of which is the same victim as a victim of the offense alleged under Subsection (a) unless the offense listed in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charged in the alternative;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occurred outside the period in which the offense alleged under Subsection (a) was committed;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considered by the trier of fact to be a lesser included offense of the offense alleged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defendant may not be charged with more than one count under Subsection (a) if all of the specific acts of sexual assault that are alleged to have been committed are alleged to have been committed against a single victim.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offense under this section is a felony of the first degree, punishable by imprisonment in the Texas Department of Criminal Justice for life, or for any term of not more than 99 years or less than 25 years.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conduct that constitutes an offense under this section also constitutes an offense under Section 21.02, the actor may be prosecuted under this section or Section 21.02.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w:t>
      </w:r>
      <w:r>
        <w:rPr>
          <w:u w:val="single"/>
        </w:rPr>
        <w:t xml:space="preserve">or continuous sexual assault</w:t>
      </w:r>
      <w:r>
        <w:t xml:space="preserve">,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sexual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he exercises control in his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w:t>
      </w:r>
      <w:r>
        <w:rPr>
          <w:u w:val="single"/>
        </w:rPr>
        <w:t xml:space="preserve">or continuous sexual assault</w:t>
      </w:r>
      <w:r>
        <w:t xml:space="preserve">, except as provided by Subdivision (1);</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Medicaid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3F3435" w:rsidRDefault="0032493E">
      <w:pPr>
        <w:spacing w:line="480" w:lineRule="auto"/>
        <w:ind w:firstLine="1440"/>
        <w:jc w:val="both"/>
      </w:pPr>
      <w:r>
        <w:t xml:space="preserve">(7)</w:t>
      </w:r>
      <w:r xml:space="preserve">
        <w:t> </w:t>
      </w:r>
      <w:r xml:space="preserve">
        <w:t> </w:t>
      </w:r>
      <w:r>
        <w:t xml:space="preserve">three years from the date of the commission of the offense: all other felonies.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42A.054(a),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Article 42A.053 does not apply to a defendant adjudged guilty of an offense under:</w:t>
      </w:r>
    </w:p>
    <w:p w:rsidR="003F3435" w:rsidRDefault="0032493E">
      <w:pPr>
        <w:spacing w:line="480" w:lineRule="auto"/>
        <w:ind w:firstLine="1440"/>
        <w:jc w:val="both"/>
      </w:pPr>
      <w:r>
        <w:t xml:space="preserve">(1)</w:t>
      </w:r>
      <w:r xml:space="preserve">
        <w:t> </w:t>
      </w:r>
      <w:r xml:space="preserve">
        <w:t> </w:t>
      </w:r>
      <w:r>
        <w:t xml:space="preserve">Section 15.03, Penal Code, if the offense is punishable as a felony of the first degree;</w:t>
      </w:r>
    </w:p>
    <w:p w:rsidR="003F3435" w:rsidRDefault="0032493E">
      <w:pPr>
        <w:spacing w:line="480" w:lineRule="auto"/>
        <w:ind w:firstLine="1440"/>
        <w:jc w:val="both"/>
      </w:pPr>
      <w:r>
        <w:t xml:space="preserve">(2)</w:t>
      </w:r>
      <w:r xml:space="preserve">
        <w:t> </w:t>
      </w:r>
      <w:r xml:space="preserve">
        <w:t> </w:t>
      </w:r>
      <w:r>
        <w:t xml:space="preserve">Section 19.02, Penal Code (Murder);</w:t>
      </w:r>
    </w:p>
    <w:p w:rsidR="003F3435" w:rsidRDefault="0032493E">
      <w:pPr>
        <w:spacing w:line="480" w:lineRule="auto"/>
        <w:ind w:firstLine="1440"/>
        <w:jc w:val="both"/>
      </w:pPr>
      <w:r>
        <w:t xml:space="preserve">(3)</w:t>
      </w:r>
      <w:r xml:space="preserve">
        <w:t> </w:t>
      </w:r>
      <w:r xml:space="preserve">
        <w:t> </w:t>
      </w:r>
      <w:r>
        <w:t xml:space="preserve">Section 19.03, Penal Code (Capital Murder);</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t xml:space="preserve">Section 21.11(a)(1), Penal Code (Indecency with a Child);</w:t>
      </w:r>
    </w:p>
    <w:p w:rsidR="003F3435" w:rsidRDefault="0032493E">
      <w:pPr>
        <w:spacing w:line="480" w:lineRule="auto"/>
        <w:ind w:firstLine="1440"/>
        <w:jc w:val="both"/>
      </w:pPr>
      <w:r>
        <w:t xml:space="preserve">(7)</w:t>
      </w:r>
      <w:r xml:space="preserve">
        <w:t> </w:t>
      </w:r>
      <w:r xml:space="preserve">
        <w:t> </w:t>
      </w:r>
      <w:r>
        <w:t xml:space="preserve">Section 22.011, Penal Code (Sexual Assault);</w:t>
      </w:r>
    </w:p>
    <w:p w:rsidR="003F3435" w:rsidRDefault="0032493E">
      <w:pPr>
        <w:spacing w:line="480" w:lineRule="auto"/>
        <w:ind w:firstLine="1440"/>
        <w:jc w:val="both"/>
      </w:pPr>
      <w:r>
        <w:t xml:space="preserve">(8)</w:t>
      </w:r>
      <w:r xml:space="preserve">
        <w:t> </w:t>
      </w:r>
      <w:r xml:space="preserve">
        <w:t> </w:t>
      </w:r>
      <w:r>
        <w:t xml:space="preserve">Section 22.021, Penal Code (Aggravated Sexual Assault);</w:t>
      </w:r>
    </w:p>
    <w:p w:rsidR="003F3435" w:rsidRDefault="0032493E">
      <w:pPr>
        <w:spacing w:line="480" w:lineRule="auto"/>
        <w:ind w:firstLine="1440"/>
        <w:jc w:val="both"/>
      </w:pPr>
      <w:r>
        <w:t xml:space="preserve">(9)</w:t>
      </w:r>
      <w:r xml:space="preserve">
        <w:t> </w:t>
      </w:r>
      <w:r xml:space="preserve">
        <w:t> </w:t>
      </w:r>
      <w:r>
        <w:rPr>
          <w:u w:val="single"/>
        </w:rPr>
        <w:t xml:space="preserve">Section 22.022, Penal Code (Continuous Sexual Assault);</w:t>
      </w:r>
    </w:p>
    <w:p w:rsidR="003F3435" w:rsidRDefault="0032493E">
      <w:pPr>
        <w:spacing w:line="480" w:lineRule="auto"/>
        <w:ind w:firstLine="1440"/>
        <w:jc w:val="both"/>
      </w:pPr>
      <w:r>
        <w:rPr>
          <w:u w:val="single"/>
        </w:rPr>
        <w:t xml:space="preserve">(10)</w:t>
      </w:r>
      <w:r xml:space="preserve">
        <w:t> </w:t>
      </w:r>
      <w:r xml:space="preserve">
        <w:t> </w:t>
      </w:r>
      <w:r>
        <w:t xml:space="preserve">Section 22.04(a)(1), Penal Code (Injury to a Child, Elderly Individual, or Disabled Individual), if:</w:t>
      </w:r>
    </w:p>
    <w:p w:rsidR="003F3435" w:rsidRDefault="0032493E">
      <w:pPr>
        <w:spacing w:line="480" w:lineRule="auto"/>
        <w:ind w:firstLine="2160"/>
        <w:jc w:val="both"/>
      </w:pPr>
      <w:r>
        <w:t xml:space="preserve">(A)</w:t>
      </w:r>
      <w:r xml:space="preserve">
        <w:t> </w:t>
      </w:r>
      <w:r xml:space="preserve">
        <w:t> </w:t>
      </w:r>
      <w:r>
        <w:t xml:space="preserve">the offense is punishable as a felony of the first degree; and</w:t>
      </w:r>
    </w:p>
    <w:p w:rsidR="003F3435" w:rsidRDefault="0032493E">
      <w:pPr>
        <w:spacing w:line="480" w:lineRule="auto"/>
        <w:ind w:firstLine="2160"/>
        <w:jc w:val="both"/>
      </w:pPr>
      <w:r>
        <w:t xml:space="preserve">(B)</w:t>
      </w:r>
      <w:r xml:space="preserve">
        <w:t> </w:t>
      </w:r>
      <w:r xml:space="preserve">
        <w:t> </w:t>
      </w:r>
      <w:r>
        <w:t xml:space="preserve">the victim of the offense is a child;</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Section 29.03, Penal Code (Aggravated Robbery);</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Section 30.02, Penal Code (Burglary), if:</w:t>
      </w:r>
    </w:p>
    <w:p w:rsidR="003F3435" w:rsidRDefault="0032493E">
      <w:pPr>
        <w:spacing w:line="480" w:lineRule="auto"/>
        <w:ind w:firstLine="2160"/>
        <w:jc w:val="both"/>
      </w:pPr>
      <w:r>
        <w:t xml:space="preserve">(A)</w:t>
      </w:r>
      <w:r xml:space="preserve">
        <w:t> </w:t>
      </w:r>
      <w:r xml:space="preserve">
        <w:t> </w:t>
      </w:r>
      <w:r>
        <w:t xml:space="preserve">the offense is punishable under Subsection (d) of that section;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commit a felony under Section 21.02, 21.11, 22.011, 22.021, </w:t>
      </w:r>
      <w:r>
        <w:rPr>
          <w:u w:val="single"/>
        </w:rPr>
        <w:t xml:space="preserve">22.022,</w:t>
      </w:r>
      <w:r>
        <w:t xml:space="preserve"> or 25.02, Penal Code;</w:t>
      </w:r>
    </w:p>
    <w:p w:rsidR="003F3435" w:rsidRDefault="0032493E">
      <w:pPr>
        <w:spacing w:line="480" w:lineRule="auto"/>
        <w:ind w:firstLine="1440"/>
        <w:jc w:val="both"/>
      </w:pPr>
      <w:r>
        <w:rPr>
          <w:u w:val="single"/>
        </w:rPr>
        <w:t xml:space="preserve">(13)</w:t>
      </w:r>
      <w:r xml:space="preserve">
        <w:t> </w:t>
      </w:r>
      <w:r>
        <w:t xml:space="preserve">[</w:t>
      </w:r>
      <w:r>
        <w:rPr>
          <w:strike/>
        </w:rPr>
        <w:t xml:space="preserve">(12)</w:t>
      </w:r>
      <w:r>
        <w:t xml:space="preserve">]</w:t>
      </w:r>
      <w:r xml:space="preserve">
        <w:t> </w:t>
      </w:r>
      <w:r xml:space="preserve">
        <w:t> </w:t>
      </w:r>
      <w:r>
        <w:t xml:space="preserve">Section 43.05, Penal Code (Compelling Prostitution);</w:t>
      </w:r>
    </w:p>
    <w:p w:rsidR="003F3435" w:rsidRDefault="0032493E">
      <w:pPr>
        <w:spacing w:line="480" w:lineRule="auto"/>
        <w:ind w:firstLine="1440"/>
        <w:jc w:val="both"/>
      </w:pPr>
      <w:r>
        <w:rPr>
          <w:u w:val="single"/>
        </w:rPr>
        <w:t xml:space="preserve">(14)</w:t>
      </w:r>
      <w:r xml:space="preserve">
        <w:t> </w:t>
      </w:r>
      <w:r>
        <w:t xml:space="preserve">[</w:t>
      </w:r>
      <w:r>
        <w:rPr>
          <w:strike/>
        </w:rPr>
        <w:t xml:space="preserve">(13)</w:t>
      </w:r>
      <w:r>
        <w:t xml:space="preserve">]</w:t>
      </w:r>
      <w:r xml:space="preserve">
        <w:t> </w:t>
      </w:r>
      <w:r xml:space="preserve">
        <w:t> </w:t>
      </w:r>
      <w:r>
        <w:t xml:space="preserve">Section 43.25, Penal Code (Sexual Performance by a Child); or</w:t>
      </w:r>
    </w:p>
    <w:p w:rsidR="003F3435" w:rsidRDefault="0032493E">
      <w:pPr>
        <w:spacing w:line="480" w:lineRule="auto"/>
        <w:ind w:firstLine="1440"/>
        <w:jc w:val="both"/>
      </w:pPr>
      <w:r>
        <w:rPr>
          <w:u w:val="single"/>
        </w:rPr>
        <w:t xml:space="preserve">(15)</w:t>
      </w:r>
      <w:r xml:space="preserve">
        <w:t> </w:t>
      </w:r>
      <w:r>
        <w:t xml:space="preserve">[</w:t>
      </w:r>
      <w:r>
        <w:rPr>
          <w:strike/>
        </w:rPr>
        <w:t xml:space="preserve">(14)</w:t>
      </w:r>
      <w:r>
        <w:t xml:space="preserve">]</w:t>
      </w:r>
      <w:r xml:space="preserve">
        <w:t> </w:t>
      </w:r>
      <w:r xml:space="preserve">
        <w:t> </w:t>
      </w:r>
      <w:r>
        <w:t xml:space="preserve">Chapter 481, Health and Safety Code, for which punishment is increased under:</w:t>
      </w:r>
    </w:p>
    <w:p w:rsidR="003F3435" w:rsidRDefault="0032493E">
      <w:pPr>
        <w:spacing w:line="480" w:lineRule="auto"/>
        <w:ind w:firstLine="2160"/>
        <w:jc w:val="both"/>
      </w:pPr>
      <w:r>
        <w:t xml:space="preserve">(A)</w:t>
      </w:r>
      <w:r xml:space="preserve">
        <w:t> </w:t>
      </w:r>
      <w:r xml:space="preserve">
        <w:t> </w:t>
      </w:r>
      <w:r>
        <w:t xml:space="preserve">Section 481.140 of that code (Use of Child in Commission of Offense); or</w:t>
      </w:r>
    </w:p>
    <w:p w:rsidR="003F3435" w:rsidRDefault="0032493E">
      <w:pPr>
        <w:spacing w:line="480" w:lineRule="auto"/>
        <w:ind w:firstLine="2160"/>
        <w:jc w:val="both"/>
      </w:pPr>
      <w:r>
        <w:t xml:space="preserve">(B)</w:t>
      </w:r>
      <w:r xml:space="preserve">
        <w:t> </w:t>
      </w:r>
      <w:r xml:space="preserve">
        <w:t> </w:t>
      </w:r>
      <w:r>
        <w:t xml:space="preserve">Section 481.134(c), (d), (e), or (f) of that code (Drug-free Zones)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Articles 62.001(5) and (6), Code of Criminal Procedure, are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children), 21.09 (Bestiality), 21.11 (Indecency with a child), 22.011 (Sexual assault), 22.021 (Aggravated sexual assault), </w:t>
      </w:r>
      <w:r>
        <w:rPr>
          <w:u w:val="single"/>
        </w:rPr>
        <w:t xml:space="preserve">22.022 (Continuous sexual assault),</w:t>
      </w:r>
      <w:r>
        <w:t xml:space="preserve">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under Subsection (c-1)(3) of that section;</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1440"/>
        <w:jc w:val="both"/>
      </w:pPr>
      <w:r>
        <w:t xml:space="preserve">(6)</w:t>
      </w:r>
      <w:r xml:space="preserve">
        <w:t> </w:t>
      </w:r>
      <w:r xml:space="preserve">
        <w:t> </w:t>
      </w:r>
      <w:r>
        <w:t xml:space="preserve">"Sexually violent offense" means any of the following offenses committed by a person 17 years of age or older:</w:t>
      </w:r>
    </w:p>
    <w:p w:rsidR="003F3435" w:rsidRDefault="0032493E">
      <w:pPr>
        <w:spacing w:line="480" w:lineRule="auto"/>
        <w:ind w:firstLine="2160"/>
        <w:jc w:val="both"/>
      </w:pPr>
      <w:r>
        <w:t xml:space="preserve">(A)</w:t>
      </w:r>
      <w:r xml:space="preserve">
        <w:t> </w:t>
      </w:r>
      <w:r xml:space="preserve">
        <w:t> </w:t>
      </w:r>
      <w:r>
        <w:t xml:space="preserve">an offense under Section 21.02 (Continuous sexual abuse of young child or children), 21.11(a)(1) (Indecency with a child), 22.011 (Sexual assault), [</w:t>
      </w:r>
      <w:r>
        <w:rPr>
          <w:strike/>
        </w:rPr>
        <w:t xml:space="preserve">or</w:t>
      </w:r>
      <w:r>
        <w:t xml:space="preserve">] 22.021 (Aggravated sexual assault), </w:t>
      </w:r>
      <w:r>
        <w:rPr>
          <w:u w:val="single"/>
        </w:rPr>
        <w:t xml:space="preserve">or 22.022 (Continuous sexual assault),</w:t>
      </w:r>
      <w:r>
        <w:t xml:space="preserve"> Penal Code;</w:t>
      </w:r>
    </w:p>
    <w:p w:rsidR="003F3435" w:rsidRDefault="0032493E">
      <w:pPr>
        <w:spacing w:line="480" w:lineRule="auto"/>
        <w:ind w:firstLine="2160"/>
        <w:jc w:val="both"/>
      </w:pPr>
      <w:r>
        <w:t xml:space="preserve">(B)</w:t>
      </w:r>
      <w:r xml:space="preserve">
        <w:t> </w:t>
      </w:r>
      <w:r xml:space="preserve">
        <w:t> </w:t>
      </w:r>
      <w:r>
        <w:t xml:space="preserve">an offense under Section 43.25 (Sexual performance by a child), Penal Code;</w:t>
      </w:r>
    </w:p>
    <w:p w:rsidR="003F3435" w:rsidRDefault="0032493E">
      <w:pPr>
        <w:spacing w:line="480" w:lineRule="auto"/>
        <w:ind w:firstLine="2160"/>
        <w:jc w:val="both"/>
      </w:pPr>
      <w:r>
        <w:t xml:space="preserve">(C)</w:t>
      </w:r>
      <w:r xml:space="preserve">
        <w:t> </w:t>
      </w:r>
      <w:r xml:space="preserve">
        <w:t> </w:t>
      </w:r>
      <w:r>
        <w:t xml:space="preserve">an offense under Section 20.04(a)(4) (Aggravated kidnapping), Penal Code, if the defendant committed the offense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an offense under Section 30.02 (Burglary), Penal Code, if the offense is punishable under Subsection (d) of that section and the defendant committed the offense with intent to commit a felony listed in Paragraph (A) or (C) of Subdivision (5); or</w:t>
      </w:r>
    </w:p>
    <w:p w:rsidR="003F3435" w:rsidRDefault="0032493E">
      <w:pPr>
        <w:spacing w:line="480" w:lineRule="auto"/>
        <w:ind w:firstLine="2160"/>
        <w:jc w:val="both"/>
      </w:pPr>
      <w:r>
        <w:t xml:space="preserve">(E)</w:t>
      </w:r>
      <w:r xml:space="preserve">
        <w:t> </w:t>
      </w:r>
      <w:r xml:space="preserve">
        <w:t> </w:t>
      </w:r>
      <w:r>
        <w:t xml:space="preserve">an offense under the laws of another state, federal law, the laws of a foreign country, or the Uniform Code of Military Justice if the offense contains elements that are substantially similar to the elements of an offense listed under Paragraph (A), (B), (C), or (D).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3.03(b), Penal Code, is amended to read as follows:</w:t>
      </w:r>
    </w:p>
    <w:p w:rsidR="003F3435" w:rsidRDefault="0032493E">
      <w:pPr>
        <w:spacing w:line="480" w:lineRule="auto"/>
        <w:ind w:firstLine="720"/>
        <w:jc w:val="both"/>
      </w:pPr>
      <w:r>
        <w:t xml:space="preserve">(b)</w:t>
      </w:r>
      <w:r xml:space="preserve">
        <w:t> </w:t>
      </w:r>
      <w:r xml:space="preserve">
        <w:t> </w:t>
      </w:r>
      <w:r>
        <w:t xml:space="preserve">If the accused is found guilty of more than one offense arising out of the same criminal episode, the sentences may run concurrently or consecutively if each sentence is for a conviction of:</w:t>
      </w:r>
    </w:p>
    <w:p w:rsidR="003F3435" w:rsidRDefault="0032493E">
      <w:pPr>
        <w:spacing w:line="480" w:lineRule="auto"/>
        <w:ind w:firstLine="1440"/>
        <w:jc w:val="both"/>
      </w:pPr>
      <w:r>
        <w:t xml:space="preserve">(1)</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49.07 or 49.08,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w:t>
      </w:r>
    </w:p>
    <w:p w:rsidR="003F3435" w:rsidRDefault="0032493E">
      <w:pPr>
        <w:spacing w:line="480" w:lineRule="auto"/>
        <w:ind w:firstLine="1440"/>
        <w:jc w:val="both"/>
      </w:pPr>
      <w:r>
        <w:t xml:space="preserve">(2)</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33.021 or an offense under Section 21.02, 21.11, 22.011, 22.021, </w:t>
      </w:r>
      <w:r>
        <w:rPr>
          <w:u w:val="single"/>
        </w:rPr>
        <w:t xml:space="preserve">22.022,</w:t>
      </w:r>
      <w:r>
        <w:t xml:space="preserve"> 25.02, or 43.25 committed against a victim younger than 17 years of age at the time of the commission of the offense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committed against a victim younger than 17 years of age at the time of the commission of the offense regardless of whether the accused is charged with violations of the same section more than once or is charged with violations of more than one section;</w:t>
      </w:r>
    </w:p>
    <w:p w:rsidR="003F3435" w:rsidRDefault="0032493E">
      <w:pPr>
        <w:spacing w:line="480" w:lineRule="auto"/>
        <w:ind w:firstLine="1440"/>
        <w:jc w:val="both"/>
      </w:pPr>
      <w:r>
        <w:t xml:space="preserve">(3)</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21.15 or 43.26,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w:t>
      </w:r>
    </w:p>
    <w:p w:rsidR="003F3435" w:rsidRDefault="0032493E">
      <w:pPr>
        <w:spacing w:line="480" w:lineRule="auto"/>
        <w:ind w:firstLine="1440"/>
        <w:jc w:val="both"/>
      </w:pPr>
      <w:r>
        <w:t xml:space="preserve">(4)</w:t>
      </w:r>
      <w:r xml:space="preserve">
        <w:t> </w:t>
      </w:r>
      <w:r xml:space="preserve">
        <w:t> </w:t>
      </w:r>
      <w:r>
        <w:t xml:space="preserve">an offense for which the judgment in the case contains an affirmative finding under Article 42.0197, Code of Criminal Procedure;</w:t>
      </w:r>
    </w:p>
    <w:p w:rsidR="003F3435" w:rsidRDefault="0032493E">
      <w:pPr>
        <w:spacing w:line="480" w:lineRule="auto"/>
        <w:ind w:firstLine="1440"/>
        <w:jc w:val="both"/>
      </w:pPr>
      <w:r>
        <w:t xml:space="preserve">(5)</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20A.02 or 43.05,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 or</w:t>
      </w:r>
    </w:p>
    <w:p w:rsidR="003F3435" w:rsidRDefault="0032493E">
      <w:pPr>
        <w:spacing w:line="480" w:lineRule="auto"/>
        <w:ind w:firstLine="1440"/>
        <w:jc w:val="both"/>
      </w:pPr>
      <w:r>
        <w:t xml:space="preserve">(6)</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22.04(a)(1) or (2) or Section 22.04(a-1)(1) or (2) that is punishable as a felony of the first degree,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and punishable as described by that paragraph, regardless of whether the accused is charged with violations of the same section more than once or is charged with violations of more than one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