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86R3664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reduced licensing fee for certain former license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 57.003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REDUCED LICENSING FEE FOR CERTAIN FORMER LICENSE HOLDERS.  (a)  Notwithstanding any other law, a state agency that issues a license shall charge a reduced license application fee or reactivation fee, as applicable, not to exceed one-third of the amount of the usual fee,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two-year period preceding the date of the application, became a parent by natural birth or adoption;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before the birth or adoption, held an active license of the same type for which the person is applying.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applicant must submit to the agency with the application a copy of the child's birth certificate or adoption order,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