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86R21486 EAS-F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3672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3672: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Wray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3672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collection and reporting of data on services provided by chemical dependency treatment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464, Health and Safety Code, is amended by adding Section 464.021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464.021.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SUBSTANCE USE DISORDER DATA COLLECTION.  (a)  In this section, "commission" means the Health and Human Services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commission, in cooperation with the department, shall collect relevant admission, discharge, and transfer data relating to treatment facilities licensed under this chapter in a manner necessary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satisfy applicable data set requirements published by the Substance Abuse and Mental Health Services Administration of the United States Department of Health and Human Services;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maximize the overall state allotment of federal funds.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collect and report data described by Subsection (b) in a manner that complies with state and federal laws regarding confidentiality.  The data collected is not public information under Chapter 552,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3672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