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86R9041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3679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health care provider participation programs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292C to read as follows:</w:t>
      </w:r>
    </w:p>
    <w:p w:rsidR="003F3435" w:rsidRDefault="0032493E">
      <w:pPr>
        <w:spacing w:line="480" w:lineRule="auto"/>
        <w:jc w:val="center"/>
      </w:pPr>
      <w:r>
        <w:rPr>
          <w:u w:val="single"/>
        </w:rPr>
        <w:t xml:space="preserve">CHAPTER 292C.  COUNTY HEALTH CARE PROVIDER PARTICIPATION PROGRAM IN CERTAIN COUNTIES WITH HOSPITAL DISTRICT BORDERING OKLAHOMA</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 and that is not located within the boundaries of a hospital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292C.002.</w:t>
      </w:r>
      <w:r>
        <w:rPr>
          <w:u w:val="single"/>
        </w:rPr>
        <w:t xml:space="preserve"> </w:t>
      </w:r>
      <w:r>
        <w:rPr>
          <w:u w:val="single"/>
        </w:rPr>
        <w:t xml:space="preserve"> </w:t>
      </w:r>
      <w:r>
        <w:rPr>
          <w:u w:val="single"/>
        </w:rPr>
        <w:t xml:space="preserve">APPLICABILITY.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a hospital district that is not countywide;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 more than 125,000;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borders Oklahoma.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292C.003.</w:t>
      </w:r>
      <w:r>
        <w:rPr>
          <w:u w:val="single"/>
        </w:rPr>
        <w:t xml:space="preserve"> </w:t>
      </w:r>
      <w:r>
        <w:rPr>
          <w:u w:val="single"/>
        </w:rPr>
        <w:t xml:space="preserve"> </w:t>
      </w:r>
      <w:r>
        <w:rPr>
          <w:u w:val="single"/>
        </w:rPr>
        <w:t xml:space="preserve">COUNTY HEALTH CARE PROVIDER PARTICIPATION PROGRAM; PARTICIPATION IN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adopt an order authorizing the county to participate in the program, subject to the limitations provided by this chapter, only if the commissioners court obtains the written consent of each institutional health care provider located in the county stating the provider's intent to participate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292C.004.</w:t>
      </w:r>
      <w:r>
        <w:rPr>
          <w:u w:val="single"/>
        </w:rPr>
        <w:t xml:space="preserve"> </w:t>
      </w:r>
      <w:r>
        <w:rPr>
          <w:u w:val="single"/>
        </w:rPr>
        <w:t xml:space="preserve"> </w:t>
      </w:r>
      <w:r>
        <w:rPr>
          <w:u w:val="single"/>
        </w:rPr>
        <w:t xml:space="preserve">EXPIRATION. </w:t>
      </w:r>
      <w:r>
        <w:rPr>
          <w:u w:val="single"/>
        </w:rPr>
        <w:t xml:space="preserve"> </w:t>
      </w:r>
      <w:r>
        <w:rPr>
          <w:u w:val="single"/>
        </w:rPr>
        <w:t xml:space="preserve">(a) </w:t>
      </w:r>
      <w:r>
        <w:rPr>
          <w:u w:val="single"/>
        </w:rPr>
        <w:t xml:space="preserve"> </w:t>
      </w:r>
      <w:r>
        <w:rPr>
          <w:u w:val="single"/>
        </w:rPr>
        <w:t xml:space="preserve">The authority of the district to administer and operate a program under this chapter expires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December 31, 2025;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end of the program year during which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any written notice from a paying hospital that the hospital no longer wishes to participate in the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receive the written consent of each paying hospital located in the county as required by Section 292C.154.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2025.</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292C.052.</w:t>
      </w:r>
      <w:r>
        <w:rPr>
          <w:u w:val="single"/>
        </w:rPr>
        <w:t xml:space="preserve"> </w:t>
      </w:r>
      <w:r>
        <w:rPr>
          <w:u w:val="single"/>
        </w:rPr>
        <w:t xml:space="preserve"> </w:t>
      </w:r>
      <w:r>
        <w:rPr>
          <w:u w:val="single"/>
        </w:rPr>
        <w:t xml:space="preserve">MAJORITY VOTE REQUIRED.  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292C.053.</w:t>
      </w:r>
      <w:r>
        <w:rPr>
          <w:u w:val="single"/>
        </w:rPr>
        <w:t xml:space="preserve"> </w:t>
      </w:r>
      <w:r>
        <w:rPr>
          <w:u w:val="single"/>
        </w:rPr>
        <w:t xml:space="preserve"> </w:t>
      </w:r>
      <w:r>
        <w:rPr>
          <w:u w:val="single"/>
        </w:rPr>
        <w:t xml:space="preserve">RULES AND PROCEDURES.  After the commissioners court of a county has voted to require a mandatory payment authorized under this chapter, the commissioners court may adopt rules relating to the administration of the mandatory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292C.054.</w:t>
      </w:r>
      <w:r>
        <w:rPr>
          <w:u w:val="single"/>
        </w:rPr>
        <w:t xml:space="preserve"> </w:t>
      </w:r>
      <w:r>
        <w:rPr>
          <w:u w:val="single"/>
        </w:rPr>
        <w:t xml:space="preserve"> </w:t>
      </w:r>
      <w:r>
        <w:rPr>
          <w:u w:val="single"/>
        </w:rPr>
        <w:t xml:space="preserve">INSTITUTIONAL HEALTH CARE PROVIDER REPORTING; INSPECTION OF RECORDS.  (a)  The commissioners court of a county that collects a mandatory payment authorized under this chapter shall require each institutional health care provider located in the county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292C.101.</w:t>
      </w:r>
      <w:r>
        <w:rPr>
          <w:u w:val="single"/>
        </w:rPr>
        <w:t xml:space="preserve"> </w:t>
      </w:r>
      <w:r>
        <w:rPr>
          <w:u w:val="single"/>
        </w:rPr>
        <w:t xml:space="preserve"> </w:t>
      </w:r>
      <w:r>
        <w:rPr>
          <w:u w:val="single"/>
        </w:rPr>
        <w:t xml:space="preserve">HEARING.  (a)  Each year, the commissioners court of a county that collects a mandatory payment authorized under this chapter shall hold a public hearing on</w:t>
      </w:r>
      <w:r>
        <w:rPr>
          <w:u w:val="single"/>
        </w:rPr>
        <w:t xml:space="preserve"> </w:t>
      </w:r>
      <w:r>
        <w:rPr>
          <w:u w:val="single"/>
        </w:rPr>
        <w:t xml:space="preserve">the amounts of any mandatory payments that the commissioners court intends to require during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292C.102.</w:t>
      </w:r>
      <w:r>
        <w:rPr>
          <w:u w:val="single"/>
        </w:rPr>
        <w:t xml:space="preserve"> </w:t>
      </w:r>
      <w:r>
        <w:rPr>
          <w:u w:val="single"/>
        </w:rPr>
        <w:t xml:space="preserve"> </w:t>
      </w:r>
      <w:r>
        <w:rPr>
          <w:u w:val="single"/>
        </w:rPr>
        <w:t xml:space="preserve">DEPOSITORY.  (a)  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Each county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of a county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administrative expenses of the county solely for activities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hospitals the proportionate share of money received by the county that is not used to fund the nonfederal share of Medicaid supplemental payment program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deposited to the local provider participation fund may not be used to pay for the services of a consultant or a person required to register under Chapter 305,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292C.151.</w:t>
      </w:r>
      <w:r>
        <w:rPr>
          <w:u w:val="single"/>
        </w:rPr>
        <w:t xml:space="preserve"> </w:t>
      </w:r>
      <w:r>
        <w:rPr>
          <w:u w:val="single"/>
        </w:rPr>
        <w:t xml:space="preserve"> </w:t>
      </w:r>
      <w:r>
        <w:rPr>
          <w:u w:val="single"/>
        </w:rPr>
        <w:t xml:space="preserve">MANDATORY PAYMENTS BASED ON PAYING HOSPITAL NET PATIENT REVENUE.  (a) </w:t>
      </w:r>
      <w:r>
        <w:rPr>
          <w:u w:val="single"/>
        </w:rPr>
        <w:t xml:space="preserve"> </w:t>
      </w:r>
      <w:r>
        <w:rPr>
          <w:u w:val="single"/>
        </w:rP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w:t>
      </w:r>
      <w:r>
        <w:rPr>
          <w:u w:val="single"/>
        </w:rPr>
        <w:t xml:space="preserve"> </w:t>
      </w:r>
      <w:r>
        <w:rPr>
          <w:u w:val="single"/>
        </w:rPr>
        <w:t xml:space="preserve">The commissioners court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w:t>
      </w:r>
      <w:r>
        <w:rPr>
          <w:u w:val="single"/>
        </w:rPr>
        <w:t xml:space="preserve"> </w:t>
      </w:r>
      <w:r>
        <w:rPr>
          <w:u w:val="single"/>
        </w:rPr>
        <w:t xml:space="preserve">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w:t>
      </w:r>
      <w:r>
        <w:rPr>
          <w:u w:val="single"/>
        </w:rPr>
        <w:t xml:space="preserve"> </w:t>
      </w:r>
      <w:r>
        <w:rPr>
          <w:u w:val="single"/>
        </w:rPr>
        <w:t xml:space="preserve">The amount of the mandatory payment required of each paying hospital may not exceed six percent of the paying hospital's net patient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and to fund an intergovernmental transfer described by Section 292C.103(c)(1), except that the amount of revenue from mandatory payments used for administrative expenses of the county for activities under this chapter in a year may not exceed eight percent of the total revenue generated from the mandatory payment.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292C.153.</w:t>
      </w:r>
      <w:r>
        <w:rPr>
          <w:u w:val="single"/>
        </w:rPr>
        <w:t xml:space="preserve"> </w:t>
      </w:r>
      <w:r>
        <w:rPr>
          <w:u w:val="single"/>
        </w:rPr>
        <w:t xml:space="preserve"> </w:t>
      </w:r>
      <w:r>
        <w:rPr>
          <w:u w:val="single"/>
        </w:rPr>
        <w:t xml:space="preserve">INTEREST, PENALTIES, AND DISCOUNTS. </w:t>
      </w:r>
      <w:r>
        <w:rPr>
          <w:u w:val="single"/>
        </w:rPr>
        <w:t xml:space="preserve"> </w:t>
      </w:r>
      <w:r>
        <w:rPr>
          <w:u w:val="single"/>
        </w:rPr>
        <w:t xml:space="preserve">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292C.154.</w:t>
      </w:r>
      <w:r>
        <w:rPr>
          <w:u w:val="single"/>
        </w:rPr>
        <w:t xml:space="preserve"> </w:t>
      </w:r>
      <w:r>
        <w:rPr>
          <w:u w:val="single"/>
        </w:rPr>
        <w:t xml:space="preserve"> </w:t>
      </w:r>
      <w:r>
        <w:rPr>
          <w:u w:val="single"/>
        </w:rPr>
        <w:t xml:space="preserve">ANNUAL CONSENT OF PAYING PROVIDERS.  For each year in which the commissioners court of a county intends to require a mandatory payment under the program and before the date of the hearing required under Section 292C.101, the commissioners court of the county must obtain the written consent of each paying hospital stating the paying hospital's intent to continue to participate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292C.155.</w:t>
      </w:r>
      <w:r>
        <w:rPr>
          <w:u w:val="single"/>
        </w:rPr>
        <w:t xml:space="preserve"> </w:t>
      </w:r>
      <w:r>
        <w:rPr>
          <w:u w:val="single"/>
        </w:rPr>
        <w:t xml:space="preserve"> </w:t>
      </w:r>
      <w:r>
        <w:rPr>
          <w:u w:val="single"/>
        </w:rPr>
        <w:t xml:space="preserve">PURPOSE; CORRECTION OF INVALID PROVISION OR PROCEDURE.  (a) </w:t>
      </w:r>
      <w:r>
        <w:rPr>
          <w:u w:val="single"/>
        </w:rPr>
        <w:t xml:space="preserve"> </w:t>
      </w:r>
      <w:r>
        <w:rPr>
          <w:u w:val="single"/>
        </w:rP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a county to administer and operate a health care provider participation program under Chapter 292C, Health and Safety Code, as added by this Act, the commissioners court of the county shall transfer to each institutional health care provider in the county that provider's proportionate share of any remaining funds in any local provider participation fund created by the county under Section 292C.103,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