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Toth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3697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changing the elements of an offense for certain open meetings requirements for a member of a governmental body.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Sec. 551.143(a),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551.143.</w:t>
      </w:r>
      <w:r xml:space="preserve">
        <w:t> </w:t>
      </w:r>
      <w:r xml:space="preserve">
        <w:t> </w:t>
      </w:r>
      <w:r>
        <w:rPr>
          <w:u w:val="single"/>
        </w:rPr>
        <w:t xml:space="preserve">CIRCUMVENTION OF</w:t>
      </w:r>
      <w:r>
        <w:t xml:space="preserve"> [</w:t>
      </w:r>
      <w:r>
        <w:rPr>
          <w:strike/>
        </w:rPr>
        <w:t xml:space="preserve">CONSPIRACY TO CIRCUMVENT</w:t>
      </w:r>
      <w:r>
        <w:t xml:space="preserve">] CHAPTER; OFFENSE; PENALTY. </w:t>
      </w:r>
      <w:r>
        <w:t xml:space="preserve"> </w:t>
      </w:r>
      <w:r>
        <w:t xml:space="preserve">(a) </w:t>
      </w:r>
      <w:r>
        <w:t xml:space="preserve"> </w:t>
      </w:r>
      <w:r>
        <w:t xml:space="preserve">A member [</w:t>
      </w:r>
      <w:r>
        <w:rPr>
          <w:strike/>
        </w:rPr>
        <w:t xml:space="preserve">or group of members</w:t>
      </w:r>
      <w:r>
        <w:t xml:space="preserve">] of a governmental body commits an offense if the member</w:t>
      </w:r>
      <w:r>
        <w:rPr>
          <w:u w:val="single"/>
        </w:rPr>
        <w:t xml:space="preserve">, outside of a meeting,</w:t>
      </w:r>
      <w:r>
        <w:t xml:space="preserve"> [</w:t>
      </w:r>
      <w:r>
        <w:rPr>
          <w:strike/>
        </w:rPr>
        <w:t xml:space="preserve">or group of members</w:t>
      </w:r>
      <w:r>
        <w:t xml:space="preserve">] knowingly </w:t>
      </w:r>
      <w:r>
        <w:rPr>
          <w:u w:val="single"/>
        </w:rPr>
        <w:t xml:space="preserve">engages, directly or indirectly, in a series of verbal or written communications with other members of the governmental body without</w:t>
      </w:r>
      <w:r>
        <w:t xml:space="preserve"> [</w:t>
      </w:r>
      <w:r>
        <w:rPr>
          <w:strike/>
        </w:rPr>
        <w:t xml:space="preserve">conspires to circumvent this chapter by meeting in numbers less than</w:t>
      </w:r>
      <w:r>
        <w:t xml:space="preserve">] a quorum </w:t>
      </w:r>
      <w:r>
        <w:rPr>
          <w:u w:val="single"/>
        </w:rPr>
        <w:t xml:space="preserve">present regarding a tacit or explicit agreement to act uniformly in sufficient number to constitute a quorum concerning: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issue within the jurisdiction of the governmental body;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public business</w:t>
      </w:r>
      <w:r>
        <w:t xml:space="preserve"> [</w:t>
      </w:r>
      <w:r>
        <w:rPr>
          <w:strike/>
        </w:rPr>
        <w:t xml:space="preserve">for the purpose of secret deliberations in violation of this chapter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member, outside of a meeting, knowingly engages in conduct intended to learn or affect the votes of other members of the governmental body, directly or indirectly, in sufficient numbers to constitute a quorum, concerning an issue within the jurisdiction of the governmental body or any public business.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 xml:space="preserve">
        <w:t> </w:t>
      </w:r>
      <w:r>
        <w:t xml:space="preserve">[</w:t>
      </w:r>
      <w:r>
        <w:rPr>
          <w:strike/>
        </w:rPr>
        <w:t xml:space="preserve">(b)</w:t>
      </w:r>
      <w:r>
        <w:t xml:space="preserve">]</w:t>
      </w:r>
      <w:r xml:space="preserve">
        <w:t> </w:t>
      </w:r>
      <w:r xml:space="preserve">
        <w:t> </w:t>
      </w:r>
      <w:r>
        <w:t xml:space="preserve">An offense under Subsection (a) is a misdemeanor punishable by: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fine of not less than $100 or more than $500;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confinement in the county jail for not less than one month or more than six months;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both the fine and confinement.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3697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