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86R21934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Davis of Harris,</w:t>
      </w:r>
      <w:r xml:space="preserve">
        <w:tab wTab="150" tlc="none" cTlc="0"/>
      </w:r>
      <w:r>
        <w:t xml:space="preserve">H.B.</w:t>
      </w:r>
      <w:r xml:space="preserve">
        <w:t> </w:t>
      </w:r>
      <w:r>
        <w:t xml:space="preserve">No.</w:t>
      </w:r>
      <w:r xml:space="preserve">
        <w:t> </w:t>
      </w:r>
      <w:r>
        <w:t xml:space="preserve">3699</w:t>
      </w:r>
    </w:p>
    <w:p w:rsidR="003F3435" w:rsidRDefault="0032493E">
      <w:pPr>
        <w:jc w:val="both"/>
      </w:pPr>
      <w:r xml:space="preserve">
        <w:t> </w:t>
      </w:r>
      <w:r xml:space="preserve">
        <w:t> </w:t>
      </w:r>
      <w:r xml:space="preserve">
        <w:t> </w:t>
      </w:r>
      <w:r xml:space="preserve">
        <w:t> </w:t>
      </w:r>
      <w:r xml:space="preserve">
        <w:t> </w:t>
      </w:r>
      <w:r>
        <w:t xml:space="preserve">Sheffield, Cortez</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3699:</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3699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Health and Human Services Commission to obtain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 Government Code, is amended to read as follows:</w:t>
      </w:r>
    </w:p>
    <w:p w:rsidR="003F3435" w:rsidRDefault="0032493E">
      <w:pPr>
        <w:spacing w:line="480" w:lineRule="auto"/>
        <w:ind w:firstLine="720"/>
        <w:jc w:val="both"/>
      </w:pPr>
      <w:r>
        <w:t xml:space="preserve">Sec.</w:t>
      </w:r>
      <w:r xml:space="preserve">
        <w:t> </w:t>
      </w:r>
      <w:r>
        <w:t xml:space="preserve">411.110.</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  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the Emergency Health Care Act (Chapter 773, Health and Safety Code);</w:t>
      </w:r>
    </w:p>
    <w:p w:rsidR="003F3435" w:rsidRDefault="0032493E">
      <w:pPr>
        <w:spacing w:line="480" w:lineRule="auto"/>
        <w:ind w:firstLine="2160"/>
        <w:jc w:val="both"/>
      </w:pPr>
      <w:r>
        <w:t xml:space="preserve">(B)</w:t>
      </w:r>
      <w:r xml:space="preserve">
        <w:t> </w:t>
      </w:r>
      <w:r xml:space="preserve">
        <w:t> </w:t>
      </w:r>
      <w:r>
        <w:t xml:space="preserve">an owner or manager of an applicant for an emergency medical services provider license under that Act; or</w:t>
      </w:r>
    </w:p>
    <w:p w:rsidR="003F3435" w:rsidRDefault="0032493E">
      <w:pPr>
        <w:spacing w:line="480" w:lineRule="auto"/>
        <w:ind w:firstLine="2160"/>
        <w:jc w:val="both"/>
      </w:pPr>
      <w:r>
        <w:t xml:space="preserve">(C)</w:t>
      </w:r>
      <w:r xml:space="preserve">
        <w:t> </w:t>
      </w:r>
      <w:r xml:space="preserve">
        <w:t> </w:t>
      </w:r>
      <w:r>
        <w:t xml:space="preserve">the holder of a license or certificate under that Act;</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N, Chapter 431, Health and Safety Code;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 applicant for a license, the owner or manager of an applicant for a massage establishment license, or a license holder under Chapter 455, Occupations Code;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13.033,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w:t>
      </w:r>
      <w:r>
        <w:rPr>
          <w:u w:val="single"/>
        </w:rPr>
        <w:t xml:space="preserve">Health and Human Services Commission</w:t>
      </w:r>
      <w:r>
        <w:t xml:space="preserve"> [</w:t>
      </w:r>
      <w:r>
        <w:rPr>
          <w:strike/>
        </w:rPr>
        <w:t xml:space="preserve">Department of State Health Services</w:t>
      </w:r>
      <w:r>
        <w:t xml:space="preserve">] that monitors sexually violent predators as described by Section 841.003(a), Health and Safety Code;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person authorized to access vital records or the vital records electronic registration system under Chapter 191, Health and Safety Code, including an employee of or contractor for the Department of State Health Services, a local registrar, a medical professional, or a funeral director.</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written consent of the person or entity that is the subject of the criminal history record information, or as provided by Subsection (e).</w:t>
      </w:r>
    </w:p>
    <w:p w:rsidR="003F3435" w:rsidRDefault="0032493E">
      <w:pPr>
        <w:spacing w:line="480" w:lineRule="auto"/>
        <w:ind w:firstLine="720"/>
        <w:jc w:val="both"/>
      </w:pPr>
      <w:r>
        <w:t xml:space="preserve">(c)</w:t>
      </w:r>
      <w:r xml:space="preserve">
        <w:t> </w:t>
      </w:r>
      <w:r xml:space="preserve">
        <w:t> </w:t>
      </w:r>
      <w:r>
        <w:t xml:space="preserve">After an entity is licensed or certified, the Department of State Health Services </w:t>
      </w:r>
      <w:r>
        <w:rPr>
          <w:u w:val="single"/>
        </w:rPr>
        <w:t xml:space="preserve">or the Health and Human Services Commission, as applicable,</w:t>
      </w:r>
      <w:r>
        <w:t xml:space="preserve"> shall destroy the criminal history record information that relates to that entity. The Department of State Health Services </w:t>
      </w:r>
      <w:r>
        <w:rPr>
          <w:u w:val="single"/>
        </w:rPr>
        <w:t xml:space="preserve">or the Health and Human Services Commission, as applicable,</w:t>
      </w:r>
      <w:r>
        <w:t xml:space="preserve"> shall destroy the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an applicant for employment after that applicant is employed or, for an applicant who is not employed, after the check of the criminal history record information on that applicant is completed; or</w:t>
      </w:r>
    </w:p>
    <w:p w:rsidR="003F3435" w:rsidRDefault="0032493E">
      <w:pPr>
        <w:spacing w:line="480" w:lineRule="auto"/>
        <w:ind w:firstLine="1440"/>
        <w:jc w:val="both"/>
      </w:pPr>
      <w:r>
        <w:t xml:space="preserve">(2)</w:t>
      </w:r>
      <w:r xml:space="preserve">
        <w:t> </w:t>
      </w:r>
      <w:r xml:space="preserve">
        <w:t> </w:t>
      </w:r>
      <w:r>
        <w:t xml:space="preserve">an employee or contractor after the check of the criminal history record information on that employee or contractor is completed.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shall destroy criminal history record information that relates to an applicant who is not certified or employed, as applicable.</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Health and Human Services Commission</w:t>
      </w:r>
      <w:r>
        <w:t xml:space="preserve"> is not prohibited from disclosing criminal history record information obtained under Subsection (a) in a criminal proceeding or in a hearing conducted by the Department of State Health Services </w:t>
      </w:r>
      <w:r>
        <w:rPr>
          <w:u w:val="single"/>
        </w:rPr>
        <w:t xml:space="preserve">or the Health and Human Services Commission, as applicable</w:t>
      </w:r>
      <w:r>
        <w:t xml:space="preserve">.</w:t>
      </w:r>
    </w:p>
    <w:p w:rsidR="003F3435" w:rsidRDefault="0032493E">
      <w:pPr>
        <w:spacing w:line="480" w:lineRule="auto"/>
        <w:ind w:firstLine="720"/>
        <w:jc w:val="both"/>
      </w:pPr>
      <w:r>
        <w:t xml:space="preserve">(f)</w:t>
      </w:r>
      <w:r xml:space="preserve">
        <w:t> </w:t>
      </w:r>
      <w:r xml:space="preserve">
        <w:t> </w:t>
      </w:r>
      <w:r>
        <w:t xml:space="preserve">The Department of State Health Services </w:t>
      </w:r>
      <w:r>
        <w:rPr>
          <w:u w:val="single"/>
        </w:rPr>
        <w:t xml:space="preserve">or the Health and Human Services Commission</w:t>
      </w:r>
      <w:r>
        <w:t xml:space="preserve"> may not consider offenses for which points are assessed under Section 708.052,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411.1103, Government Code, is amended to read as follows:</w:t>
      </w:r>
    </w:p>
    <w:p w:rsidR="003F3435" w:rsidRDefault="0032493E">
      <w:pPr>
        <w:spacing w:line="480" w:lineRule="auto"/>
        <w:ind w:firstLine="720"/>
        <w:jc w:val="both"/>
      </w:pPr>
      <w:r>
        <w:t xml:space="preserve">Sec.</w:t>
      </w:r>
      <w:r xml:space="preserve">
        <w:t> </w:t>
      </w:r>
      <w:r>
        <w:t xml:space="preserve">411.1103.</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  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w:t>
      </w:r>
    </w:p>
    <w:p w:rsidR="003F3435" w:rsidRDefault="0032493E">
      <w:pPr>
        <w:spacing w:line="480" w:lineRule="auto"/>
        <w:ind w:firstLine="2160"/>
        <w:jc w:val="both"/>
      </w:pPr>
      <w:r>
        <w:t xml:space="preserve">(B)</w:t>
      </w:r>
      <w:r xml:space="preserve">
        <w:t> </w:t>
      </w:r>
      <w:r xml:space="preserve">
        <w:t> </w:t>
      </w:r>
      <w:r>
        <w:t xml:space="preserve">an employee of a state hospital;</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Department of State Health Services </w:t>
      </w:r>
      <w:r>
        <w:rPr>
          <w:u w:val="single"/>
        </w:rPr>
        <w:t xml:space="preserve">or the Health and Human Services Commission, as applicable,</w:t>
      </w:r>
      <w:r>
        <w:t xml:space="preserve"> at a state hospital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this section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Department of State Health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Department of State Health Services </w:t>
      </w:r>
      <w:r>
        <w:rPr>
          <w:u w:val="single"/>
        </w:rPr>
        <w:t xml:space="preserve">or the Health and Human Services Commission</w:t>
      </w:r>
      <w:r>
        <w:t xml:space="preserve"> is not prohibited from releasing criminal history record information obtained under this section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State Health Services </w:t>
      </w:r>
      <w:r>
        <w:rPr>
          <w:u w:val="single"/>
        </w:rPr>
        <w:t xml:space="preserve">or the Health and Human Services Commission</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411.1105, Government Code, is amended to read as follows:</w:t>
      </w:r>
    </w:p>
    <w:p w:rsidR="003F3435" w:rsidRDefault="0032493E">
      <w:pPr>
        <w:spacing w:line="480" w:lineRule="auto"/>
        <w:ind w:firstLine="720"/>
        <w:jc w:val="both"/>
      </w:pPr>
      <w:r>
        <w:t xml:space="preserve">Sec.</w:t>
      </w:r>
      <w:r xml:space="preserve">
        <w:t> </w:t>
      </w:r>
      <w:r>
        <w:t xml:space="preserve">411.1105.</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  The Department of State Health Services </w:t>
      </w:r>
      <w:r>
        <w:rPr>
          <w:u w:val="single"/>
        </w:rPr>
        <w:t xml:space="preserve">and the Health and Human Services Commission are</w:t>
      </w:r>
      <w:r>
        <w:t xml:space="preserve"> [</w:t>
      </w:r>
      <w:r>
        <w:rPr>
          <w:strike/>
        </w:rPr>
        <w:t xml:space="preserve">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504,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Section 411.087, the Department of State Health Services </w:t>
      </w:r>
      <w:r>
        <w:rPr>
          <w:u w:val="single"/>
        </w:rPr>
        <w:t xml:space="preserve">and the Health and Human Services Commission are</w:t>
      </w:r>
      <w:r>
        <w:t xml:space="preserve"> [</w:t>
      </w:r>
      <w:r>
        <w:rPr>
          <w:strike/>
        </w:rPr>
        <w:t xml:space="preserve">is</w:t>
      </w:r>
      <w:r>
        <w:t xml:space="preserve">]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Department of State Health Services </w:t>
      </w:r>
      <w:r>
        <w:rPr>
          <w:u w:val="single"/>
        </w:rPr>
        <w:t xml:space="preserve">or the Health and Human Services Commission</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may provide the applicant or licensee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411.1131, Government Code, is amended to read as follows:</w:t>
      </w:r>
    </w:p>
    <w:p w:rsidR="003F3435" w:rsidRDefault="0032493E">
      <w:pPr>
        <w:spacing w:line="480" w:lineRule="auto"/>
        <w:ind w:firstLine="720"/>
        <w:jc w:val="both"/>
      </w:pPr>
      <w:r>
        <w:t xml:space="preserve">Sec.</w:t>
      </w:r>
      <w:r xml:space="preserve">
        <w:t> </w:t>
      </w:r>
      <w:r>
        <w:t xml:space="preserve">411.1131.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ASSISTIVE AND REHABILITATIVE SERVICES</w:t>
      </w:r>
      <w:r>
        <w:t xml:space="preserve">].  (a)  The </w:t>
      </w:r>
      <w:r>
        <w:rPr>
          <w:u w:val="single"/>
        </w:rPr>
        <w:t xml:space="preserve">Health and Human Services Commission</w:t>
      </w:r>
      <w:r>
        <w:t xml:space="preserve"> [</w:t>
      </w:r>
      <w:r>
        <w:rPr>
          <w:strike/>
        </w:rPr>
        <w:t xml:space="preserve">Department of Assistive and Rehabilitative Services</w:t>
      </w:r>
      <w:r>
        <w:t xml:space="preserve">] is entitled to obtain from the department criminal history record information maintained by the department that relates to a person who is an applicant for a staff position at an outdoor training program for children who are deaf or hard of hearing conducted by a private entity through a contract with the </w:t>
      </w:r>
      <w:r>
        <w:rPr>
          <w:u w:val="single"/>
        </w:rPr>
        <w:t xml:space="preserve">Health and Human Services Commission</w:t>
      </w:r>
      <w:r>
        <w:t xml:space="preserve"> [</w:t>
      </w:r>
      <w:r>
        <w:rPr>
          <w:strike/>
        </w:rPr>
        <w:t xml:space="preserve">Department of Assistive and Rehabilitative Services</w:t>
      </w:r>
      <w:r>
        <w:t xml:space="preserve">] in accordance with Section 81.013,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Department of Assistive and Rehabilitative Services</w:t>
      </w:r>
      <w:r>
        <w:t xml:space="preserve">]  under Subsection (a) may be used only to evaluate an applicant for a staff position at an outdoor training program for children who are deaf or hard of hearing.  The </w:t>
      </w:r>
      <w:r>
        <w:rPr>
          <w:u w:val="single"/>
        </w:rPr>
        <w:t xml:space="preserve">Health and Human Services Commission</w:t>
      </w:r>
      <w:r>
        <w:t xml:space="preserve"> [</w:t>
      </w:r>
      <w:r>
        <w:rPr>
          <w:strike/>
        </w:rPr>
        <w:t xml:space="preserve">Department of Assistive and Rehabilitative Services</w:t>
      </w:r>
      <w:r>
        <w:t xml:space="preserve">] may release or disclose the information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Department of Assistive and Rehabilitative Services</w:t>
      </w:r>
      <w:r>
        <w:t xml:space="preserve">] may not release or disclose information obtained under Subsection (a), except on court order or with the consent of the person who is the subject of the criminal history record information, and shall destroy all criminal history record information obtained under Subsection (a) after the information is used for its authorized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411.114, Government Code, is amended to read as follows:</w:t>
      </w:r>
    </w:p>
    <w:p w:rsidR="003F3435" w:rsidRDefault="0032493E">
      <w:pPr>
        <w:spacing w:line="480" w:lineRule="auto"/>
        <w:ind w:firstLine="720"/>
        <w:jc w:val="both"/>
      </w:pPr>
      <w:r>
        <w:t xml:space="preserve">Sec.</w:t>
      </w:r>
      <w:r xml:space="preserve">
        <w:t> </w:t>
      </w:r>
      <w:r>
        <w:t xml:space="preserve">411.114.</w:t>
      </w:r>
      <w:r xml:space="preserve">
        <w:t> </w:t>
      </w:r>
      <w:r xml:space="preserve">
        <w:t> </w:t>
      </w:r>
      <w:r>
        <w:t xml:space="preserve">ACCESS TO CRIMINAL HISTORY RECORD INFORMATION: DEPARTMENT OF FAMILY AND PROTECTIVE SERVICES </w:t>
      </w:r>
      <w:r>
        <w:rPr>
          <w:u w:val="single"/>
        </w:rPr>
        <w:t xml:space="preserve">AND HEALTH AND HUMAN SERVICES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411.114(a), (b), and (c),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"child-placing agency," "facility," and "family home" have the meanings assigned by Section 42.002,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40.002, Human Resources Code;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the Health and Human Services Commission with respect to a function transferred to the commission under Subchapter A-1, Chapter 531;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48.002, Human Resources Code.</w:t>
      </w:r>
    </w:p>
    <w:p w:rsidR="003F3435" w:rsidRDefault="0032493E">
      <w:pPr>
        <w:spacing w:line="480" w:lineRule="auto"/>
        <w:ind w:firstLine="2160"/>
        <w:jc w:val="both"/>
      </w:pPr>
      <w:r>
        <w:t xml:space="preserve">(D)</w:t>
      </w:r>
      <w:r xml:space="preserve">
        <w:t> </w:t>
      </w:r>
      <w:r xml:space="preserve">
        <w:t> </w:t>
      </w:r>
      <w:r>
        <w:t xml:space="preserve">"Person with a disability" </w:t>
      </w:r>
      <w:r>
        <w:rPr>
          <w:u w:val="single"/>
        </w:rPr>
        <w:t xml:space="preserve">has the meaning assigned</w:t>
      </w:r>
      <w:r>
        <w:t xml:space="preserve"> [</w:t>
      </w:r>
      <w:r>
        <w:rPr>
          <w:strike/>
        </w:rPr>
        <w:t xml:space="preserve">means a disabled person as defined</w:t>
      </w:r>
      <w:r>
        <w:t xml:space="preserve">] by Section 48.002, Human Resources Code.</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or the Health and Human Services Commission, as applicable,</w:t>
      </w:r>
      <w:r>
        <w:t xml:space="preserve"> shall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42,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42,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w:t>
      </w:r>
      <w:r>
        <w:rPr>
          <w:strike/>
        </w:rPr>
        <w:t xml:space="preserve">except as provided by Subsection (d),</w:t>
      </w:r>
      <w:r>
        <w:t xml:space="preserve">] an applicant selected for a position with the Department of Family and Protective Services </w:t>
      </w:r>
      <w:r>
        <w:rPr>
          <w:u w:val="single"/>
        </w:rPr>
        <w:t xml:space="preserve">or the Health and Human Services Commission</w:t>
      </w:r>
      <w:r>
        <w:t xml:space="preserve">,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that contracts with the Department of Family and Protective Services </w:t>
      </w:r>
      <w:r>
        <w:rPr>
          <w:u w:val="single"/>
        </w:rPr>
        <w:t xml:space="preserve">or the Health and Human Services Commission</w:t>
      </w:r>
      <w:r>
        <w:t xml:space="preserve">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w:t>
      </w:r>
      <w:r>
        <w:rPr>
          <w:u w:val="single"/>
        </w:rPr>
        <w:t xml:space="preserve">or the Health and Human Services Commission</w:t>
      </w:r>
      <w:r>
        <w:t xml:space="preserve">;</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w:t>
      </w:r>
      <w:r>
        <w:rPr>
          <w:u w:val="single"/>
        </w:rPr>
        <w:t xml:space="preserve">or the Health and Human Services Commission</w:t>
      </w:r>
      <w:r>
        <w:t xml:space="preserve">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t xml:space="preserve">a Department of Family and Protective Services employee </w:t>
      </w:r>
      <w:r>
        <w:rPr>
          <w:u w:val="single"/>
        </w:rPr>
        <w:t xml:space="preserve">or a Health and Human Services Commission employee</w:t>
      </w:r>
      <w:r>
        <w:t xml:space="preserv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w:t>
      </w:r>
      <w:r>
        <w:rPr>
          <w:u w:val="single"/>
        </w:rPr>
        <w:t xml:space="preserve">or the Health and Human Services Commission</w:t>
      </w:r>
      <w:r>
        <w:t xml:space="preserve">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261, Family Code, or Chapter 48,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w:t>
      </w:r>
      <w:r>
        <w:rPr>
          <w:u w:val="single"/>
        </w:rPr>
        <w:t xml:space="preserve">or the Health and Human Services Commission</w:t>
      </w:r>
      <w:r>
        <w:t xml:space="preserve">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43,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w:t>
      </w:r>
      <w:r>
        <w:rPr>
          <w:u w:val="single"/>
        </w:rPr>
        <w:t xml:space="preserve">or the Health and Human Services Commission</w:t>
      </w:r>
      <w:r>
        <w:t xml:space="preserve"> is required to obtain under Subdivision (2), the Department of Family and Protective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w:t>
      </w:r>
      <w:r>
        <w:rPr>
          <w:u w:val="single"/>
        </w:rPr>
        <w:t xml:space="preserve">or the Health and Human Services Commission</w:t>
      </w:r>
      <w:r>
        <w:t xml:space="preserve">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t xml:space="preserve">a Department of Family and Protective Services employee </w:t>
      </w:r>
      <w:r>
        <w:rPr>
          <w:u w:val="single"/>
        </w:rPr>
        <w:t xml:space="preserve">or a Health and Human Services Commission employee</w:t>
      </w:r>
      <w:r>
        <w:t xml:space="preserv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w:t>
      </w:r>
      <w:r>
        <w:rPr>
          <w:u w:val="single"/>
        </w:rPr>
        <w:t xml:space="preserve">or the Health and Human Services Commission</w:t>
      </w:r>
      <w:r>
        <w:t xml:space="preserve">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that contracts with the Department of Family and Protective Services </w:t>
      </w:r>
      <w:r>
        <w:rPr>
          <w:u w:val="single"/>
        </w:rPr>
        <w:t xml:space="preserve">or the Health and Human Services Commission, as applicable,</w:t>
      </w:r>
      <w:r>
        <w:t xml:space="preserve"> and has access to confidential information in </w:t>
      </w:r>
      <w:r>
        <w:rPr>
          <w:u w:val="single"/>
        </w:rPr>
        <w:t xml:space="preserve">that</w:t>
      </w:r>
      <w:r>
        <w:t xml:space="preserve"> [</w:t>
      </w:r>
      <w:r>
        <w:rPr>
          <w:strike/>
        </w:rPr>
        <w:t xml:space="preserve">the</w:t>
      </w:r>
      <w:r>
        <w:t xml:space="preserve">] department's </w:t>
      </w:r>
      <w:r>
        <w:rPr>
          <w:u w:val="single"/>
        </w:rPr>
        <w:t xml:space="preserve">or commission's</w:t>
      </w:r>
      <w:r>
        <w:t xml:space="preserve">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42.002,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w:t>
      </w:r>
      <w:r>
        <w:rPr>
          <w:u w:val="single"/>
        </w:rPr>
        <w:t xml:space="preserve">or the Health and Human Services Commission, as applicable</w:t>
      </w:r>
      <w:r>
        <w:t xml:space="preserve">, to the extent necessary to comply with Section 162.007,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B, Chapter 162,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B, Chapter 263,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E, Chapter 264,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411.087, the Department of Family and Protective Services </w:t>
      </w:r>
      <w:r>
        <w:rPr>
          <w:u w:val="single"/>
        </w:rPr>
        <w:t xml:space="preserve">and the Health and Human Services Commission are</w:t>
      </w:r>
      <w:r>
        <w:t xml:space="preserve"> [</w:t>
      </w:r>
      <w:r>
        <w:rPr>
          <w:strike/>
        </w:rPr>
        <w:t xml:space="preserve">is</w:t>
      </w:r>
      <w:r>
        <w:t xml:space="preserve">]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any other criminal justice agency in this state criminal history record information maintained by that criminal justice agency that relates to a person described by Subdivision (2) or (3).  Law enforcement entities shall expedite the furnishing of such information to Department of Family and Protective Services workers </w:t>
      </w:r>
      <w:r>
        <w:rPr>
          <w:u w:val="single"/>
        </w:rPr>
        <w:t xml:space="preserve">or Health and Human Services Commission workers, as applicable,</w:t>
      </w:r>
      <w:r>
        <w:t xml:space="preserve"> to ensure prompt criminal background checks for the safety of alleged victims and Department of Family and Protective Services workers </w:t>
      </w:r>
      <w:r>
        <w:rPr>
          <w:u w:val="single"/>
        </w:rPr>
        <w:t xml:space="preserve">or Health and Human Services Commission workers, as applicable</w:t>
      </w:r>
      <w:r>
        <w:t xml:space="preserve">.</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w:t>
      </w:r>
      <w:r>
        <w:rPr>
          <w:u w:val="single"/>
        </w:rPr>
        <w:t xml:space="preserve">or the Health and Human Services Commission</w:t>
      </w:r>
      <w:r>
        <w:t xml:space="preserve"> may not use the authority granted under this section to harass an employee or volunteer.  The </w:t>
      </w:r>
      <w:r>
        <w:rPr>
          <w:u w:val="single"/>
        </w:rPr>
        <w:t xml:space="preserve">commissioner of the Department of Family and Protective Services or the</w:t>
      </w:r>
      <w:r>
        <w:t xml:space="preserve"> executive commissioner of the Health and Human Services Commission</w:t>
      </w:r>
      <w:r>
        <w:rPr>
          <w:u w:val="single"/>
        </w:rPr>
        <w:t xml:space="preserve">, as applicable,</w:t>
      </w:r>
      <w:r>
        <w:t xml:space="preserv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Criminal history record information obtained by the Department of Family and Protective Services </w:t>
      </w:r>
      <w:r>
        <w:rPr>
          <w:u w:val="single"/>
        </w:rPr>
        <w:t xml:space="preserve">or the Health and Human Services Commission</w:t>
      </w:r>
      <w:r>
        <w:t xml:space="preserve"> under this subsection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rPr>
          <w:u w:val="single"/>
        </w:rPr>
        <w:t xml:space="preserve">Subject to Subdivision (8), the</w:t>
      </w:r>
      <w:r>
        <w:t xml:space="preserve"> [</w:t>
      </w:r>
      <w:r>
        <w:rPr>
          <w:strike/>
        </w:rPr>
        <w:t xml:space="preserve">The</w:t>
      </w:r>
      <w:r>
        <w:t xml:space="preserve">] Department of Family and Protective Services </w:t>
      </w:r>
      <w:r>
        <w:rPr>
          <w:u w:val="single"/>
        </w:rPr>
        <w:t xml:space="preserve">or the Health and Human Services Commission, as applicable,</w:t>
      </w:r>
      <w:r>
        <w:t xml:space="preserve"> is not prohibited from releasing criminal history record information obtained under this subsection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w:t>
      </w:r>
      <w:r>
        <w:rPr>
          <w:u w:val="single"/>
        </w:rPr>
        <w:t xml:space="preserve">federal law</w:t>
      </w:r>
      <w:r>
        <w:t xml:space="preserve"> [</w:t>
      </w:r>
      <w:r>
        <w:rPr>
          <w:strike/>
        </w:rPr>
        <w:t xml:space="preserve">Section 471(a)(20)(A), Social Security Act (42 U.S.C. Section 671(a)(20)(A))</w:t>
      </w:r>
      <w:r>
        <w:t xml:space="preserve">];</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w:t>
      </w:r>
      <w:r>
        <w:rPr>
          <w:u w:val="single"/>
        </w:rPr>
        <w:t xml:space="preserve">person</w:t>
      </w:r>
      <w:r>
        <w:t xml:space="preserve"> or </w:t>
      </w:r>
      <w:r>
        <w:rPr>
          <w:u w:val="single"/>
        </w:rPr>
        <w:t xml:space="preserve">a</w:t>
      </w:r>
      <w:r>
        <w:t xml:space="preserve"> [</w:t>
      </w:r>
      <w:r>
        <w:rPr>
          <w:strike/>
        </w:rPr>
        <w:t xml:space="preserve">disabled</w:t>
      </w:r>
      <w:r>
        <w:t xml:space="preserve">] person </w:t>
      </w:r>
      <w:r>
        <w:rPr>
          <w:u w:val="single"/>
        </w:rPr>
        <w:t xml:space="preserve">with a disability</w:t>
      </w:r>
      <w:r>
        <w:t xml:space="preserve">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w:t>
      </w:r>
      <w:r>
        <w:rPr>
          <w:strike/>
        </w:rPr>
        <w:t xml:space="preserve">elderly or disabled</w:t>
      </w:r>
      <w:r>
        <w:t xml:space="preserve">] person [</w:t>
      </w:r>
      <w:r>
        <w:rPr>
          <w:strike/>
        </w:rPr>
        <w:t xml:space="preserve">or adult</w:t>
      </w:r>
      <w:r>
        <w:t xml:space="preserve">] is necessary to ensure the safety or welfare of the [</w:t>
      </w:r>
      <w:r>
        <w:rPr>
          <w:strike/>
        </w:rPr>
        <w:t xml:space="preserve">elderly or disabled</w:t>
      </w:r>
      <w:r>
        <w:t xml:space="preserve">] person.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Department of Family and Protective Services or the Health and Human Services Commission may only release to a person described by Subdivision (7)(C) or (D) criminal history record information that that department or commission obtains from the Department of Public Safety's computerized criminal history system.</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w:t>
      </w:r>
      <w:r>
        <w:rPr>
          <w:u w:val="single"/>
        </w:rPr>
        <w:t xml:space="preserve">or the Health and Human Services Commission, as applicable</w:t>
      </w:r>
      <w:r>
        <w:t xml:space="preserv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w:t>
      </w:r>
      <w:r>
        <w:rPr>
          <w:u w:val="single"/>
        </w:rPr>
        <w:t xml:space="preserve">or the Health and Human Services Commission, as applicable,</w:t>
      </w:r>
      <w:r>
        <w:t xml:space="preserv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411.1142, Government Code, is amended to read as follows:</w:t>
      </w:r>
    </w:p>
    <w:p w:rsidR="003F3435" w:rsidRDefault="0032493E">
      <w:pPr>
        <w:spacing w:line="480" w:lineRule="auto"/>
        <w:ind w:firstLine="720"/>
        <w:jc w:val="both"/>
      </w:pPr>
      <w:r>
        <w:t xml:space="preserve">Sec.</w:t>
      </w:r>
      <w:r xml:space="preserve">
        <w:t> </w:t>
      </w:r>
      <w:r>
        <w:t xml:space="preserve">411.1142.</w:t>
      </w:r>
      <w:r xml:space="preserve">
        <w:t> </w:t>
      </w:r>
      <w:r xml:space="preserve">
        <w:t> </w:t>
      </w:r>
      <w:r>
        <w:t xml:space="preserve">ACCESS TO CRIMINAL HISTORY RECORD: [</w:t>
      </w:r>
      <w:r>
        <w:rPr>
          <w:strike/>
        </w:rPr>
        <w:t xml:space="preserve">INTERAGENCY COUNCIL ON</w:t>
      </w:r>
      <w:r>
        <w:t xml:space="preserve">] EARLY CHILDHOOD INTERVENTION </w:t>
      </w:r>
      <w:r>
        <w:rPr>
          <w:u w:val="single"/>
        </w:rPr>
        <w:t xml:space="preserve">PROGRAM WITHIN HEALTH AND HUMAN SERVICES COMMISSION</w:t>
      </w:r>
      <w:r>
        <w:t xml:space="preserve">.  (a)  The [</w:t>
      </w:r>
      <w:r>
        <w:rPr>
          <w:strike/>
        </w:rPr>
        <w:t xml:space="preserve">Interagency Council on</w:t>
      </w:r>
      <w:r>
        <w:t xml:space="preserve">] Early Childhood Intervention </w:t>
      </w:r>
      <w:r>
        <w:rPr>
          <w:u w:val="single"/>
        </w:rPr>
        <w:t xml:space="preserve">program within the Health and Human Services Commission</w:t>
      </w:r>
      <w:r>
        <w:t xml:space="preserve"> is entitled to obtain criminal history record information maintained by the Department of Public Safety,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w:t>
      </w:r>
      <w:r>
        <w:rPr>
          <w:u w:val="single"/>
        </w:rPr>
        <w:t xml:space="preserve">program</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w:t>
      </w:r>
      <w:r>
        <w:rPr>
          <w:u w:val="single"/>
        </w:rPr>
        <w:t xml:space="preserve">Health and Human Services Commission</w:t>
      </w:r>
      <w:r>
        <w:t xml:space="preserve"> [</w:t>
      </w:r>
      <w:r>
        <w:rPr>
          <w:strike/>
        </w:rPr>
        <w:t xml:space="preserve">council</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Health and Human Services Commission</w:t>
      </w:r>
      <w:r>
        <w:t xml:space="preserve"> [</w:t>
      </w:r>
      <w:r>
        <w:rPr>
          <w:strike/>
        </w:rPr>
        <w:t xml:space="preserve">council</w:t>
      </w:r>
      <w:r>
        <w:t xml:space="preserve">] may provide the applicant, employee, professional consultant, or volunteer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w:t>
      </w:r>
      <w:r>
        <w:rPr>
          <w:u w:val="single"/>
        </w:rPr>
        <w:t xml:space="preserve">program</w:t>
      </w:r>
      <w:r>
        <w:t xml:space="preserve"> [</w:t>
      </w:r>
      <w:r>
        <w:rPr>
          <w:strike/>
        </w:rPr>
        <w:t xml:space="preserve">council</w:t>
      </w:r>
      <w:r>
        <w:t xml:space="preserve">] employees, professional consultants, and applicants for permanent, temporary, or consultative employment or for volunteer positions whose employment or potential employment or volunteer position with the </w:t>
      </w:r>
      <w:r>
        <w:rPr>
          <w:u w:val="single"/>
        </w:rPr>
        <w:t xml:space="preserve">Health and Human Services Commission</w:t>
      </w:r>
      <w:r>
        <w:t xml:space="preserve"> [</w:t>
      </w:r>
      <w:r>
        <w:rPr>
          <w:strike/>
        </w:rPr>
        <w:t xml:space="preserve">council</w:t>
      </w:r>
      <w:r>
        <w:t xml:space="preserve">]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411.1144(a)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of State Health Services[</w:t>
      </w:r>
      <w:r>
        <w:rPr>
          <w:strike/>
        </w:rPr>
        <w:t xml:space="preserve">, the Department of Aging and Disability Services,</w:t>
      </w:r>
      <w:r>
        <w:t xml:space="preserve">] and the Health and Human Services Commission are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as defined by Section 555.001, Health and Safety Code.</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w:t>
      </w:r>
      <w:r>
        <w:rPr>
          <w:strike/>
        </w:rPr>
        <w:t xml:space="preserve">, the Department of Aging and Disability Services,</w:t>
      </w:r>
      <w:r>
        <w:t xml:space="preserve">]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411.115, Government Code, is amended to read as follows:</w:t>
      </w:r>
    </w:p>
    <w:p w:rsidR="003F3435" w:rsidRDefault="0032493E">
      <w:pPr>
        <w:spacing w:line="480" w:lineRule="auto"/>
        <w:ind w:firstLine="720"/>
        <w:jc w:val="both"/>
      </w:pPr>
      <w:r>
        <w:t xml:space="preserve">Sec.</w:t>
      </w:r>
      <w:r xml:space="preserve">
        <w:t> </w:t>
      </w:r>
      <w:r>
        <w:t xml:space="preserve">411.115.</w:t>
      </w:r>
      <w:r xml:space="preserve">
        <w:t> </w:t>
      </w:r>
      <w:r xml:space="preserve">
        <w:t> </w:t>
      </w:r>
      <w:r>
        <w:t xml:space="preserve">ACCESS TO CRIMINAL HISTORY RECORD INFORMATION: [</w:t>
      </w:r>
      <w:r>
        <w:rPr>
          <w:strike/>
        </w:rPr>
        <w:t xml:space="preserve">TEXAS</w:t>
      </w:r>
      <w:r>
        <w:t xml:space="preserve">] DEPARTMENT OF </w:t>
      </w:r>
      <w:r>
        <w:rPr>
          <w:u w:val="single"/>
        </w:rPr>
        <w:t xml:space="preserve">STATE HEALTH SERVICES AND HEALTH AND HUMAN SERVICES COMMISSION</w:t>
      </w:r>
      <w:r>
        <w:t xml:space="preserve"> [</w:t>
      </w:r>
      <w:r>
        <w:rPr>
          <w:strike/>
        </w:rPr>
        <w:t xml:space="preserve">MENTAL HEALTH AND MENTAL RETARDATION</w:t>
      </w:r>
      <w:r>
        <w:t xml:space="preserve">]; LOCAL AUTHORITIES; COMMUNITY CENTERS.  (a)  In this section, "local mental health authority," "local </w:t>
      </w:r>
      <w:r>
        <w:rPr>
          <w:u w:val="single"/>
        </w:rPr>
        <w:t xml:space="preserve">intellectual and developmental disability</w:t>
      </w:r>
      <w:r>
        <w:t xml:space="preserve"> [</w:t>
      </w:r>
      <w:r>
        <w:rPr>
          <w:strike/>
        </w:rPr>
        <w:t xml:space="preserve">mental retardation</w:t>
      </w:r>
      <w:r>
        <w:t xml:space="preserve">] authority," and "community center" have the meanings assigned by Section 531.002, Health and Safety Code.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that contracts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to provide residential services to patients with mental illness or clients with </w:t>
      </w:r>
      <w:r>
        <w:rPr>
          <w:u w:val="single"/>
        </w:rPr>
        <w:t xml:space="preserve">an intellectual or developmental disability</w:t>
      </w:r>
      <w:r>
        <w:t xml:space="preserve"> [</w:t>
      </w:r>
      <w:r>
        <w:rPr>
          <w:strike/>
        </w:rPr>
        <w:t xml:space="preserve">mental retardation</w:t>
      </w:r>
      <w:r>
        <w:t xml:space="preserve">] who were furloughed or discharged from a [</w:t>
      </w:r>
      <w:r>
        <w:rPr>
          <w:strike/>
        </w:rPr>
        <w:t xml:space="preserve">Texas</w:t>
      </w:r>
      <w:r>
        <w:t xml:space="preserve">] Department of </w:t>
      </w:r>
      <w:r>
        <w:rPr>
          <w:u w:val="single"/>
        </w:rPr>
        <w:t xml:space="preserve">State Health Services facility, a Health and Human Services Commission facility,</w:t>
      </w:r>
      <w:r>
        <w:t xml:space="preserve"> [</w:t>
      </w:r>
      <w:r>
        <w:rPr>
          <w:strike/>
        </w:rPr>
        <w:t xml:space="preserve">Mental Health and Mental Retardation facility</w:t>
      </w:r>
      <w:r>
        <w:t xml:space="preserve">] or </w:t>
      </w:r>
      <w:r>
        <w:rPr>
          <w:u w:val="single"/>
        </w:rPr>
        <w:t xml:space="preserve">a</w:t>
      </w:r>
      <w:r>
        <w:t xml:space="preserve"> community center</w:t>
      </w:r>
      <w:r>
        <w:rPr>
          <w:u w:val="single"/>
        </w:rPr>
        <w:t xml:space="preserve">, as applicable</w:t>
      </w:r>
      <w:r>
        <w:t xml:space="preserve">;</w:t>
      </w:r>
    </w:p>
    <w:p w:rsidR="003F3435" w:rsidRDefault="0032493E">
      <w:pPr>
        <w:spacing w:line="480" w:lineRule="auto"/>
        <w:ind w:firstLine="2160"/>
        <w:jc w:val="both"/>
      </w:pPr>
      <w:r>
        <w:t xml:space="preserve">(D)</w:t>
      </w:r>
      <w:r xml:space="preserve">
        <w:t> </w:t>
      </w:r>
      <w:r xml:space="preserve">
        <w:t> </w:t>
      </w:r>
      <w:r>
        <w:t xml:space="preserve">a volunteer with 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w:t>
      </w:r>
      <w:r>
        <w:rPr>
          <w:u w:val="single"/>
        </w:rPr>
        <w:t xml:space="preserve">an intellectual or developmental disability</w:t>
      </w:r>
      <w:r>
        <w:t xml:space="preserve"> [</w:t>
      </w:r>
      <w:r>
        <w:rPr>
          <w:strike/>
        </w:rPr>
        <w:t xml:space="preserve">mental retardation</w:t>
      </w:r>
      <w:r>
        <w:t xml:space="preserve">].</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w:t>
      </w:r>
      <w:r>
        <w:rPr>
          <w:u w:val="single"/>
        </w:rPr>
        <w:t xml:space="preserve">Department of State Health Services, the Health and Human Services Commission</w:t>
      </w:r>
      <w:r>
        <w:t xml:space="preserve"> [</w:t>
      </w:r>
      <w:r>
        <w:rPr>
          <w:strike/>
        </w:rPr>
        <w:t xml:space="preserve">mental health department</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 under Subsection (b)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w:t>
      </w:r>
      <w:r>
        <w:rPr>
          <w:strike/>
        </w:rPr>
        <w:t xml:space="preserve">Texas</w:t>
      </w:r>
      <w:r>
        <w:t xml:space="preserve">] Department of </w:t>
      </w:r>
      <w:r>
        <w:rPr>
          <w:u w:val="single"/>
        </w:rPr>
        <w:t xml:space="preserve">State Health Services, the Health and Human Services Commission</w:t>
      </w:r>
      <w:r>
        <w:t xml:space="preserve"> [</w:t>
      </w:r>
      <w:r>
        <w:rPr>
          <w:strike/>
        </w:rPr>
        <w:t xml:space="preserve">Mental Health and Mental Retardation</w:t>
      </w:r>
      <w:r>
        <w:t xml:space="preserve">], a local mental health or </w:t>
      </w:r>
      <w:r>
        <w:rPr>
          <w:u w:val="single"/>
        </w:rPr>
        <w:t xml:space="preserve">intellectual and developmental disability</w:t>
      </w:r>
      <w:r>
        <w:t xml:space="preserve"> [</w:t>
      </w:r>
      <w:r>
        <w:rPr>
          <w:strike/>
        </w:rPr>
        <w:t xml:space="preserve">mental retardation</w:t>
      </w:r>
      <w:r>
        <w:t xml:space="preserve">] authority, or a community center</w:t>
      </w:r>
      <w:r>
        <w:rPr>
          <w:u w:val="single"/>
        </w:rPr>
        <w:t xml:space="preserve">, as applicable,</w:t>
      </w:r>
      <w:r>
        <w:t xml:space="preserve"> shall collect and destroy criminal history record information that relates to a person immediately after making an employment decision or taking a personnel action relating to the person who is the subject of the criminal history record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411.117, Government Code, is amended to read as follows:</w:t>
      </w:r>
    </w:p>
    <w:p w:rsidR="003F3435" w:rsidRDefault="0032493E">
      <w:pPr>
        <w:spacing w:line="480" w:lineRule="auto"/>
        <w:ind w:firstLine="720"/>
        <w:jc w:val="both"/>
      </w:pPr>
      <w:r>
        <w:t xml:space="preserve">Sec.</w:t>
      </w:r>
      <w:r xml:space="preserve">
        <w:t> </w:t>
      </w:r>
      <w:r>
        <w:t xml:space="preserve">411.117.</w:t>
      </w:r>
      <w:r xml:space="preserve">
        <w:t> </w:t>
      </w:r>
      <w:r xml:space="preserve">
        <w:t> </w:t>
      </w:r>
      <w:r>
        <w:t xml:space="preserve">ACCESS TO CRIMINAL HISTORY RECORD INFORMATION: </w:t>
      </w:r>
      <w:r>
        <w:rPr>
          <w:u w:val="single"/>
        </w:rPr>
        <w:t xml:space="preserve">HEALTH AND HUMAN SERVICES COMMISSION AND TEXAS WORKFORCE COMMISSION</w:t>
      </w:r>
      <w:r>
        <w:t xml:space="preserve"> [</w:t>
      </w:r>
      <w:r>
        <w:rPr>
          <w:strike/>
        </w:rPr>
        <w:t xml:space="preserve">DEPARTMENT OF ASSISTIVE AND REHABILITATIVE SERVICES</w:t>
      </w:r>
      <w:r>
        <w:t xml:space="preserve">].  The </w:t>
      </w:r>
      <w:r>
        <w:rPr>
          <w:u w:val="single"/>
        </w:rPr>
        <w:t xml:space="preserve">Health and Human Services Commission and the Texas Workforce Commission are</w:t>
      </w:r>
      <w:r>
        <w:t xml:space="preserve"> [</w:t>
      </w:r>
      <w:r>
        <w:rPr>
          <w:strike/>
        </w:rPr>
        <w:t xml:space="preserve">Department of Assistive and Rehabilitative Services is</w:t>
      </w:r>
      <w:r>
        <w:t xml:space="preserve">]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1440"/>
        <w:jc w:val="both"/>
      </w:pPr>
      <w:r>
        <w:t xml:space="preserve">(2)</w:t>
      </w:r>
      <w:r xml:space="preserve">
        <w:t> </w:t>
      </w:r>
      <w:r xml:space="preserve">
        <w:t> </w:t>
      </w:r>
      <w:r>
        <w:t xml:space="preserve">a client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 and the</w:t>
      </w:r>
      <w:r>
        <w:t xml:space="preserve"> Department of State Health Services, except as provided by Section 411.110, and agencies attached to </w:t>
      </w:r>
      <w:r>
        <w:rPr>
          <w:u w:val="single"/>
        </w:rPr>
        <w:t xml:space="preserve">that commission</w:t>
      </w:r>
      <w:r>
        <w:t xml:space="preserve"> [</w:t>
      </w:r>
      <w:r>
        <w:rPr>
          <w:strike/>
        </w:rPr>
        <w:t xml:space="preserve">the 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  Texas State Board of Examiners of Psychologists;</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411.1386, Government Code, is amended to read as follows:</w:t>
      </w:r>
    </w:p>
    <w:p w:rsidR="003F3435" w:rsidRDefault="0032493E">
      <w:pPr>
        <w:spacing w:line="480" w:lineRule="auto"/>
        <w:ind w:firstLine="720"/>
        <w:jc w:val="both"/>
      </w:pPr>
      <w:r>
        <w:t xml:space="preserve">Sec.</w:t>
      </w:r>
      <w:r xml:space="preserve">
        <w:t> </w:t>
      </w:r>
      <w:r>
        <w:t xml:space="preserve">411.1386.</w:t>
      </w:r>
      <w:r xml:space="preserve">
        <w:t> </w:t>
      </w:r>
      <w:r xml:space="preserve">
        <w:t> </w:t>
      </w:r>
      <w:r>
        <w:t xml:space="preserve">ACCESS TO CRIMINAL HISTORY RECORD INFORMATION: COURT CLERK; </w:t>
      </w:r>
      <w:r>
        <w:rPr>
          <w:u w:val="single"/>
        </w:rPr>
        <w:t xml:space="preserve">HEALTH AND HUMAN SERVICES COMMISSION</w:t>
      </w:r>
      <w:r>
        <w:t xml:space="preserve"> [</w:t>
      </w:r>
      <w:r>
        <w:rPr>
          <w:strike/>
        </w:rPr>
        <w:t xml:space="preserve">DEPARTMENT OF AGING AND DISABILITY SERVICES</w:t>
      </w:r>
      <w:r>
        <w:t xml:space="preserve">]; GUARDIANSHIPS.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411.1386(a-1), (a-2), (a-4), (e), and (i),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obtain from the Department of Public Safety criminal history record information maintained by the Department of Public Safety that relates to each individual who is or will be providing guardianship services to a ward of or referred by the </w:t>
      </w:r>
      <w:r>
        <w:rPr>
          <w:u w:val="single"/>
        </w:rPr>
        <w:t xml:space="preserve">Health and Human Services Commission</w:t>
      </w:r>
      <w:r>
        <w:t xml:space="preserve"> [</w:t>
      </w:r>
      <w:r>
        <w:rPr>
          <w:strike/>
        </w:rPr>
        <w:t xml:space="preserve">Department of Aging and Disability Services</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w:t>
      </w:r>
      <w:r>
        <w:rPr>
          <w:u w:val="single"/>
        </w:rPr>
        <w:t xml:space="preserve">Health and Human Services Commission</w:t>
      </w:r>
      <w:r>
        <w:t xml:space="preserve"> [</w:t>
      </w:r>
      <w:r>
        <w:rPr>
          <w:strike/>
        </w:rPr>
        <w:t xml:space="preserve">Department of Aging and Disability Services</w:t>
      </w:r>
      <w:r>
        <w:t xml:space="preserve">] to provide guardianship services to a ward referred by </w:t>
      </w:r>
      <w:r>
        <w:rPr>
          <w:u w:val="single"/>
        </w:rPr>
        <w:t xml:space="preserve">that commission</w:t>
      </w:r>
      <w:r>
        <w:t xml:space="preserve"> </w:t>
      </w:r>
      <w:r>
        <w:t xml:space="preserve">[</w:t>
      </w:r>
      <w:r>
        <w:rPr>
          <w:strike/>
        </w:rPr>
        <w:t xml:space="preserve">the department</w:t>
      </w:r>
      <w:r>
        <w:t xml:space="preserve">];</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w:t>
      </w:r>
      <w:r>
        <w:rPr>
          <w:u w:val="single"/>
        </w:rPr>
        <w:t xml:space="preserve">Health and Human Services Commission</w:t>
      </w:r>
      <w:r>
        <w:t xml:space="preserve"> [</w:t>
      </w:r>
      <w:r>
        <w:rPr>
          <w:strike/>
        </w:rPr>
        <w:t xml:space="preserve">Department of Aging and Disability Services</w:t>
      </w:r>
      <w:r>
        <w:t xml:space="preserve">]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provide the information obtained under Subsection (a-1) to:</w:t>
      </w:r>
    </w:p>
    <w:p w:rsidR="003F3435" w:rsidRDefault="0032493E">
      <w:pPr>
        <w:spacing w:line="480" w:lineRule="auto"/>
        <w:ind w:firstLine="1440"/>
        <w:jc w:val="both"/>
      </w:pPr>
      <w:r>
        <w:t xml:space="preserve">(1)</w:t>
      </w:r>
      <w:r xml:space="preserve">
        <w:t> </w:t>
      </w:r>
      <w:r xml:space="preserve">
        <w:t> </w:t>
      </w:r>
      <w:r>
        <w:t xml:space="preserve">the clerk of the county having venue over the guardianship proceeding at the request of the court; and</w:t>
      </w:r>
    </w:p>
    <w:p w:rsidR="003F3435" w:rsidRDefault="0032493E">
      <w:pPr>
        <w:spacing w:line="480" w:lineRule="auto"/>
        <w:ind w:firstLine="1440"/>
        <w:jc w:val="both"/>
      </w:pPr>
      <w:r>
        <w:t xml:space="preserve">(2)</w:t>
      </w:r>
      <w:r xml:space="preserve">
        <w:t> </w:t>
      </w:r>
      <w:r xml:space="preserve">
        <w:t> </w:t>
      </w:r>
      <w:r>
        <w:t xml:space="preserve">the guardianship certification program of the Judicial Branch Certification Commission at the request of the </w:t>
      </w:r>
      <w:r>
        <w:rPr>
          <w:u w:val="single"/>
        </w:rPr>
        <w:t xml:space="preserve">Judicial Branch Certification Commission</w:t>
      </w:r>
      <w:r>
        <w:t xml:space="preserve"> </w:t>
      </w:r>
      <w:r>
        <w:t xml:space="preserve">[</w:t>
      </w:r>
      <w:r>
        <w:rPr>
          <w:strike/>
        </w:rPr>
        <w:t xml:space="preserve">commission</w:t>
      </w:r>
      <w:r>
        <w:t xml:space="preserve">].</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(i)</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411.13861,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411.13861(a), (b),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w:t>
      </w:r>
      <w:r>
        <w:rPr>
          <w:u w:val="single"/>
        </w:rPr>
        <w:t xml:space="preserve"> Health and Human Services Commission</w:t>
      </w:r>
      <w:r>
        <w:t xml:space="preserve"> [</w:t>
      </w:r>
      <w:r>
        <w:rPr>
          <w:strike/>
        </w:rPr>
        <w:t xml:space="preserve">department</w:t>
      </w:r>
      <w:r>
        <w:t xml:space="preserve">],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w:t>
      </w:r>
      <w:r>
        <w:rPr>
          <w:u w:val="single"/>
        </w:rPr>
        <w:t xml:space="preserve">Health and Human Services Commission</w:t>
      </w:r>
      <w:r>
        <w:t xml:space="preserve"> [</w:t>
      </w:r>
      <w:r>
        <w:rPr>
          <w:strike/>
        </w:rPr>
        <w:t xml:space="preserve">Department of Aging and Disability Services</w:t>
      </w:r>
      <w:r>
        <w:t xml:space="preserve">] for a position in which the person, as an employee, would have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 or</w:t>
      </w:r>
    </w:p>
    <w:p w:rsidR="003F3435" w:rsidRDefault="0032493E">
      <w:pPr>
        <w:spacing w:line="480" w:lineRule="auto"/>
        <w:ind w:firstLine="1440"/>
        <w:jc w:val="both"/>
      </w:pPr>
      <w:r>
        <w:t xml:space="preserve">(4)</w:t>
      </w:r>
      <w:r xml:space="preserve">
        <w:t> </w:t>
      </w:r>
      <w:r xml:space="preserve">
        <w:t> </w:t>
      </w:r>
      <w:r>
        <w:t xml:space="preserve">who is an employee of the </w:t>
      </w:r>
      <w:r>
        <w:rPr>
          <w:u w:val="single"/>
        </w:rPr>
        <w:t xml:space="preserve">Health and Human Services Commission</w:t>
      </w:r>
      <w:r>
        <w:t xml:space="preserve"> [</w:t>
      </w:r>
      <w:r>
        <w:rPr>
          <w:strike/>
        </w:rPr>
        <w:t xml:space="preserve">Department of Aging and Disability Services</w:t>
      </w:r>
      <w:r>
        <w:t xml:space="preserve">] and who has direct access to residents or clients of a facility regulated by </w:t>
      </w:r>
      <w:r>
        <w:rPr>
          <w:u w:val="single"/>
        </w:rPr>
        <w:t xml:space="preserve">that commission</w:t>
      </w:r>
      <w:r>
        <w:t xml:space="preserve"> [</w:t>
      </w:r>
      <w:r>
        <w:rPr>
          <w:strike/>
        </w:rPr>
        <w:t xml:space="preserve">the department</w:t>
      </w:r>
      <w:r>
        <w:t xml:space="preserve">], as determined by the </w:t>
      </w:r>
      <w:r>
        <w:rPr>
          <w:u w:val="single"/>
        </w:rPr>
        <w:t xml:space="preserve">executive</w:t>
      </w:r>
      <w:r>
        <w:t xml:space="preserve"> commissioner of </w:t>
      </w:r>
      <w:r>
        <w:rPr>
          <w:u w:val="single"/>
        </w:rPr>
        <w:t xml:space="preserve">that commission</w:t>
      </w:r>
      <w:r>
        <w:t xml:space="preserve"> [</w:t>
      </w:r>
      <w:r>
        <w:rPr>
          <w:strike/>
        </w:rPr>
        <w:t xml:space="preserve">aging and disability services</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is for the exclusive use of the </w:t>
      </w:r>
      <w:r>
        <w:rPr>
          <w:u w:val="single"/>
        </w:rPr>
        <w:t xml:space="preserve">Health and Human Services Commission</w:t>
      </w:r>
      <w:r>
        <w:t xml:space="preserve"> [</w:t>
      </w:r>
      <w:r>
        <w:rPr>
          <w:strike/>
        </w:rPr>
        <w:t xml:space="preserve">Department of Aging and Disability Services</w:t>
      </w:r>
      <w:r>
        <w:t xml:space="preserve">]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(a) may not be released or disclosed to any person or agency except on court order or with the consent of the person who is the subject of the information.  The </w:t>
      </w:r>
      <w:r>
        <w:rPr>
          <w:u w:val="single"/>
        </w:rPr>
        <w:t xml:space="preserve">Health and Human Services Commission</w:t>
      </w:r>
      <w:r>
        <w:t xml:space="preserve"> [</w:t>
      </w:r>
      <w:r>
        <w:rPr>
          <w:strike/>
        </w:rPr>
        <w:t xml:space="preserve">Department of Aging and Disability Services</w:t>
      </w:r>
      <w:r>
        <w:t xml:space="preserve">]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(f)</w:t>
      </w:r>
      <w:r xml:space="preserve">
        <w:t> </w:t>
      </w:r>
      <w:r xml:space="preserve">
        <w:t> </w:t>
      </w:r>
      <w:r>
        <w:t xml:space="preserve">Notwithstanding Subsection (c), the </w:t>
      </w:r>
      <w:r>
        <w:rPr>
          <w:u w:val="single"/>
        </w:rPr>
        <w:t xml:space="preserve">Health and Human Services Commission</w:t>
      </w:r>
      <w:r>
        <w:t xml:space="preserve"> [</w:t>
      </w:r>
      <w:r>
        <w:rPr>
          <w:strike/>
        </w:rPr>
        <w:t xml:space="preserve">Department of Aging and Disability Services</w:t>
      </w:r>
      <w:r>
        <w:t xml:space="preserve">] shall destroy information obtained under Subsection (a)(3) or (4) after the information is used for the purposes authorized by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411.114(d), Government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