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Parker, Stucky, Patterson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3716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Nelson)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May</w:t>
      </w:r>
      <w:r xml:space="preserve">
        <w:t> </w:t>
      </w:r>
      <w:r>
        <w:t xml:space="preserve">6,</w:t>
      </w:r>
      <w:r xml:space="preserve">
        <w:t> </w:t>
      </w:r>
      <w:r>
        <w:t xml:space="preserve">2019; May</w:t>
      </w:r>
      <w:r xml:space="preserve">
        <w:t> </w:t>
      </w:r>
      <w:r>
        <w:t xml:space="preserve">10,</w:t>
      </w:r>
      <w:r xml:space="preserve">
        <w:t> </w:t>
      </w:r>
      <w:r>
        <w:t xml:space="preserve">2019, read first time and referred to Committee on Criminal Justice; May</w:t>
      </w:r>
      <w:r xml:space="preserve">
        <w:t> </w:t>
      </w:r>
      <w:r>
        <w:t xml:space="preserve">17,</w:t>
      </w:r>
      <w:r xml:space="preserve">
        <w:t> </w:t>
      </w:r>
      <w:r>
        <w:t xml:space="preserve">2019, reported favorably by the following vote:</w:t>
      </w:r>
      <w:r>
        <w:t xml:space="preserve"> </w:t>
      </w:r>
      <w:r>
        <w:t xml:space="preserve"> </w:t>
      </w:r>
      <w:r>
        <w:t xml:space="preserve">Yeas 6, Nays 0; May</w:t>
      </w:r>
      <w:r xml:space="preserve">
        <w:t> </w:t>
      </w:r>
      <w:r>
        <w:t xml:space="preserve">17,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Whitmire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Huffman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Buckingham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Flores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Hughes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Miles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Perry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establishment of the office of medical examiner in certain counties.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1, Article 49.25, Code of Criminal Procedure,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1.</w:t>
      </w:r>
      <w:r xml:space="preserve">
        <w:t> </w:t>
      </w:r>
      <w:r xml:space="preserve">
        <w:t> </w:t>
      </w:r>
      <w:r>
        <w:t xml:space="preserve">OFFICE AUTHORIZED.  Subject to the provisions of this </w:t>
      </w:r>
      <w:r>
        <w:rPr>
          <w:u w:val="single"/>
        </w:rPr>
        <w:t xml:space="preserve">article</w:t>
      </w:r>
      <w:r>
        <w:t xml:space="preserve"> [</w:t>
      </w:r>
      <w:r>
        <w:rPr>
          <w:strike/>
        </w:rPr>
        <w:t xml:space="preserve">Act</w:t>
      </w:r>
      <w:r>
        <w:t xml:space="preserve">], the </w:t>
      </w:r>
      <w:r>
        <w:rPr>
          <w:u w:val="single"/>
        </w:rPr>
        <w:t xml:space="preserve">commissioners court</w:t>
      </w:r>
      <w:r>
        <w:t xml:space="preserve"> </w:t>
      </w:r>
      <w:r>
        <w:t xml:space="preserve">[</w:t>
      </w:r>
      <w:r>
        <w:rPr>
          <w:strike/>
        </w:rPr>
        <w:t xml:space="preserve">Commissioners Court</w:t>
      </w:r>
      <w:r>
        <w:t xml:space="preserve">] of any county having a population of more than </w:t>
      </w:r>
      <w:r>
        <w:rPr>
          <w:u w:val="single"/>
        </w:rPr>
        <w:t xml:space="preserve">two</w:t>
      </w:r>
      <w:r>
        <w:t xml:space="preserve"> [</w:t>
      </w:r>
      <w:r>
        <w:rPr>
          <w:strike/>
        </w:rPr>
        <w:t xml:space="preserve">one</w:t>
      </w:r>
      <w:r>
        <w:t xml:space="preserve">] million [</w:t>
      </w:r>
      <w:r>
        <w:rPr>
          <w:strike/>
        </w:rPr>
        <w:t xml:space="preserve">and not having a reputable medical school as defined in Articles 4501 and 4503, Revised Civil Statutes of Texas,</w:t>
      </w:r>
      <w:r>
        <w:t xml:space="preserve">] shall establish and maintain the office of medical examiner, and the </w:t>
      </w:r>
      <w:r>
        <w:rPr>
          <w:u w:val="single"/>
        </w:rPr>
        <w:t xml:space="preserve">commissioners court</w:t>
      </w:r>
      <w:r>
        <w:t xml:space="preserve"> </w:t>
      </w:r>
      <w:r>
        <w:t xml:space="preserve">[</w:t>
      </w:r>
      <w:r>
        <w:rPr>
          <w:strike/>
        </w:rPr>
        <w:t xml:space="preserve">Commissioners Court</w:t>
      </w:r>
      <w:r>
        <w:t xml:space="preserve">] of any county may establish and provide for the maintenance of the office of medical examiner.  Population shall be according to the last preceding federal census.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3716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