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buyer's temporary tags for vehicles sold by governmental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503.063, Transportation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federal, state, or local governmental agency that is exempt under Section 503.024 from the requirement to obtain a dealer general distinguishing number may issue one temporary buyer's tag in accordance with this section for a vehicle sold or otherwise disposed of by the governmental agency under Chapter 2175, Government Code, or other law that authorizes the governmental agency to sell or otherwise dispose of the vehicle.  A governmental agency that issues a temporary buyer's tag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provisions of Sections 503.0631 and 503.067 applicable to a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charge the registration fee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3760 was passed by the House on May 7, 2019,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3760 was passed by the Senate on May</w:t>
      </w:r>
      <w:r xml:space="preserve">
        <w:t> </w:t>
      </w:r>
      <w:r>
        <w:t xml:space="preserve">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