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H.B.</w:t>
      </w:r>
      <w:r xml:space="preserve">
        <w:t> </w:t>
      </w:r>
      <w:r>
        <w:t xml:space="preserve">No.</w:t>
      </w:r>
      <w:r xml:space="preserve">
        <w:t> </w:t>
      </w:r>
      <w:r>
        <w:t xml:space="preserve">3796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reducing the limitation on the maximum amount of gross receipts taxes collected for combative sports events.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2052.151, Occupations Code, is amended by amending Subsection (b) to read as follows:</w:t>
      </w:r>
    </w:p>
    <w:p w:rsidR="003F3435" w:rsidRDefault="0032493E">
      <w:pPr>
        <w:spacing w:line="480" w:lineRule="auto"/>
        <w:ind w:firstLine="720"/>
        <w:jc w:val="both"/>
      </w:pPr>
      <w:r>
        <w:t xml:space="preserve">(b)</w:t>
      </w:r>
      <w:r xml:space="preserve">
        <w:t> </w:t>
      </w:r>
      <w:r xml:space="preserve">
        <w:t> </w:t>
      </w:r>
      <w:r>
        <w:t xml:space="preserve">The tax is three percent of the gross receipts obtained from the sale of tickets to the event, plus three percent of gross receipts received from sales of broadcast rights or </w:t>
      </w:r>
      <w:r>
        <w:rPr>
          <w:u w:val="single"/>
        </w:rPr>
        <w:t xml:space="preserve">$20,000</w:t>
      </w:r>
      <w:r>
        <w:t xml:space="preserve"> </w:t>
      </w:r>
      <w:r>
        <w:t xml:space="preserve">[</w:t>
      </w:r>
      <w:r>
        <w:rPr>
          <w:strike/>
        </w:rPr>
        <w:t xml:space="preserve">$30,000</w:t>
      </w:r>
      <w:r>
        <w:t xml:space="preserve">], whichever is less.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