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86R13667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w:t>
      </w:r>
      <w:r xml:space="preserve">
        <w:tab wTab="150" tlc="none" cTlc="0"/>
      </w:r>
      <w:r>
        <w:t xml:space="preserve">H.B.</w:t>
      </w:r>
      <w:r xml:space="preserve">
        <w:t> </w:t>
      </w:r>
      <w:r>
        <w:t xml:space="preserve">No.</w:t>
      </w:r>
      <w:r xml:space="preserve">
        <w:t> </w:t>
      </w:r>
      <w:r>
        <w:t xml:space="preserve">3830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on the adequacy of resources provided to foster parents by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w:t>
      </w:r>
      <w:r>
        <w:t xml:space="preserve"> </w:t>
      </w:r>
      <w:r>
        <w:t xml:space="preserve">The Department of Family and Protective Services shall conduct a study to evaluate whether the department provides foster parents with adequate resources to ensure that foster parents are able to comply with all of the regulations relating to providing care for a child in the conservatorship of the department.</w:t>
      </w:r>
    </w:p>
    <w:p w:rsidR="003F3435" w:rsidRDefault="0032493E">
      <w:pPr>
        <w:spacing w:line="480" w:lineRule="auto"/>
        <w:ind w:firstLine="720"/>
        <w:jc w:val="both"/>
      </w:pPr>
      <w:r>
        <w:t xml:space="preserve">(b)</w:t>
      </w:r>
      <w:r xml:space="preserve">
        <w:t> </w:t>
      </w:r>
      <w:r xml:space="preserve">
        <w:t> </w:t>
      </w:r>
      <w:r>
        <w:t xml:space="preserve">Not later than September 1, 2020, the department shall prepare and submit to the legislature a written report containing the results of the study and any recommendations for legislative or other action.</w:t>
      </w:r>
    </w:p>
    <w:p w:rsidR="003F3435" w:rsidRDefault="0032493E">
      <w:pPr>
        <w:spacing w:line="480" w:lineRule="auto"/>
        <w:ind w:firstLine="720"/>
        <w:jc w:val="both"/>
      </w:pPr>
      <w:r>
        <w:t xml:space="preserve">(c)</w:t>
      </w:r>
      <w:r xml:space="preserve">
        <w:t> </w:t>
      </w:r>
      <w:r xml:space="preserve">
        <w:t> </w:t>
      </w:r>
      <w:r>
        <w:t xml:space="preserve">This Act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