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86R3701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adopt and enforce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 a county with a population of </w:t>
      </w:r>
      <w:r>
        <w:rPr>
          <w:u w:val="single"/>
        </w:rPr>
        <w:t xml:space="preserve">one</w:t>
      </w:r>
      <w:r>
        <w:t xml:space="preserve"> [</w:t>
      </w:r>
      <w:r>
        <w:rPr>
          <w:strike/>
        </w:rPr>
        <w:t xml:space="preserve">2.8</w:t>
      </w:r>
      <w:r>
        <w:t xml:space="preserve">] million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