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3930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of the land application of grease or grit trap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361.121(a)(2),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"Land application unit" means an area where wastes are applied onto or incorporated into the soil surface for agricultural purposes or for treatment and disposal. </w:t>
      </w:r>
      <w:r>
        <w:t xml:space="preserve"> </w:t>
      </w:r>
      <w:r>
        <w:t xml:space="preserve">The term does not include manure spreading operations </w:t>
      </w:r>
      <w:r>
        <w:rPr>
          <w:u w:val="single"/>
        </w:rPr>
        <w:t xml:space="preserve">or placement of waste on a liner registered or permitted by the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361, Health and Safety Code, is amended by adding Section 361.1215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361.1215.</w:t>
      </w:r>
      <w:r>
        <w:rPr>
          <w:u w:val="single"/>
        </w:rPr>
        <w:t xml:space="preserve"> </w:t>
      </w:r>
      <w:r>
        <w:rPr>
          <w:u w:val="single"/>
        </w:rPr>
        <w:t xml:space="preserve"> </w:t>
      </w:r>
      <w:r>
        <w:rPr>
          <w:u w:val="single"/>
        </w:rPr>
        <w:t xml:space="preserve">LAND APPLICATION OF GRIT AND GREASE TRAP WASTE PROHIBITED.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"Grease trap waste" means a material collected in and from a grease interceptor in the sanitary sewer line of a commercial, institutional, or industrial food service or processing facility. </w:t>
      </w:r>
      <w:r>
        <w:rPr>
          <w:u w:val="single"/>
        </w:rPr>
        <w:t xml:space="preserve"> </w:t>
      </w:r>
      <w:r>
        <w:rPr>
          <w:u w:val="single"/>
        </w:rPr>
        <w:t xml:space="preserve">The term includes the solids resulting from a dewatering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"Grit trap" means a unit or chamber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allows the sedimentation of solids from an influent liquid stream by reducing the flow velocity of the stream;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 inlet and outlet that are both located at the same vertical level at or near the top of the unit or chamber;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an outlet that is connected to a sanitary sewer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not designed to separate oil and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"Grit trap waste" means the waste collected in a grit trap. </w:t>
      </w:r>
      <w:r>
        <w:rPr>
          <w:u w:val="single"/>
        </w:rPr>
        <w:t xml:space="preserve"> </w:t>
      </w:r>
      <w:r>
        <w:rPr>
          <w:u w:val="single"/>
        </w:rPr>
        <w:t xml:space="preserve">The term includes waste from an interceptor placed in a drain at maintenance and repair shops, automobile service stations, car washes, laundries, and other similar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issue a permit, registration, or other authorization for land application of grease trap waste or grit trap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disposal of grease trap waste or grit trap waste at a municipal solid waste Type I landfill permitted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processing of grease trap waste or grit trap  waste at a municipal solid waste Type V compost facility permitted or registered by the commission;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application of Grade 1 or Grade 2 compost  generated at a Type V compost facility permitted to compost grease  trap waste by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permit, registration, or other authorization issued by the Texas Commission on Environmental Quality that allows the land application of grease trap waste or grit trap waste expires on the effective date of this Act. </w:t>
      </w:r>
      <w:r>
        <w:t xml:space="preserve"> </w:t>
      </w:r>
      <w:r>
        <w:t xml:space="preserve">The remainder of a permit, registration, or other authorization that contains items in addition to an authorization allowing the land application of grease trap waste or grit trap waste remains in effect to the extent that it does not authorize the land application of grease trap waste or grit trap waste.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