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86R7123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rural hospitals to establish a health care collaborative.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848.001, Insurance Code, is amended by amending Subdivision (2) and adding Subdivision (10)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care collaborative" means an entity: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undertakes to arrange for medical and health care services for insurers, health maintenance organizations, and other payors in exchange for payments in cash or in kind;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accepts and distributes payments for medical and health care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that consists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physicians;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rPr>
          <w:u w:val="single"/>
        </w:rPr>
        <w:t xml:space="preserve">rural hospitals;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t xml:space="preserve">  physicians and other health care providers;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[</w:t>
      </w:r>
      <w:r>
        <w:rPr>
          <w:strike/>
        </w:rPr>
        <w:t xml:space="preserve">(iii)</w:t>
      </w:r>
      <w:r>
        <w:t xml:space="preserve">] physicians and insurers or health maintenance organizations;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physicians, other health care providers, and insurers or health maintenance organizations;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that is certified by the commissioner under this chapter to lawfully accept and distribute payments to physicians and other health care providers using the reimbursement methodologies authorized by this 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"Rural hospital" means a licensed hospital with 75 beds or fewer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with a population of 50,000 or less;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designated by the Centers for Medicare and Medicaid Services as a critical access hospital, rural referral center, or sole community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848.052,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participants in a health care collaborative are all rural hospitals, each member of the board of directors must be a representative of a participant.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