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86R10801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3989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for the provision of health coverage for school district employees in certain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1579, Insurance Code, is amended by adding Subchapter H to read as follows:</w:t>
      </w:r>
    </w:p>
    <w:p w:rsidR="003F3435" w:rsidRDefault="0032493E">
      <w:pPr>
        <w:spacing w:line="480" w:lineRule="auto"/>
        <w:jc w:val="center"/>
      </w:pPr>
      <w:r>
        <w:rPr>
          <w:u w:val="single"/>
        </w:rPr>
        <w:t xml:space="preserve">SUBCHAPTER H.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1579.351.</w:t>
      </w:r>
      <w:r>
        <w:rPr>
          <w:u w:val="single"/>
        </w:rPr>
        <w:t xml:space="preserve"> </w:t>
      </w:r>
      <w:r>
        <w:rPr>
          <w:u w:val="single"/>
        </w:rPr>
        <w:t xml:space="preserve"> </w:t>
      </w:r>
      <w:r>
        <w:rPr>
          <w:u w:val="single"/>
        </w:rPr>
        <w:t xml:space="preserve">ELIGIBILITY FOR PILOT PROGRAM.  A school district, including a school district required to participate in the program under Section 1579.151, is eligible to participate in the pilot program under this subchapter, provided that the school district meets the requirements imposed by this subchapter for participation in the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1579.352.</w:t>
      </w:r>
      <w:r>
        <w:rPr>
          <w:u w:val="single"/>
        </w:rPr>
        <w:t xml:space="preserve"> </w:t>
      </w:r>
      <w:r>
        <w:rPr>
          <w:u w:val="single"/>
        </w:rPr>
        <w:t xml:space="preserve"> </w:t>
      </w:r>
      <w:r>
        <w:rPr>
          <w:u w:val="single"/>
        </w:rPr>
        <w:t xml:space="preserve">CONSORTIUM.  School districts considering participating in the pilot program under this subchapter shall establish a consortium to consider alternative health benefit plan coverage for employees of consortium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1579.353.</w:t>
      </w:r>
      <w:r>
        <w:rPr>
          <w:u w:val="single"/>
        </w:rPr>
        <w:t xml:space="preserve"> </w:t>
      </w:r>
      <w:r>
        <w:rPr>
          <w:u w:val="single"/>
        </w:rPr>
        <w:t xml:space="preserve"> </w:t>
      </w:r>
      <w:r>
        <w:rPr>
          <w:u w:val="single"/>
        </w:rPr>
        <w:t xml:space="preserve">DISTRICT REQUEST FOR PROGRAM INFORMATION.  (a)  On request of a school district that is a member of a consortium established under Section 1579.352, and subject to Subsection (b), the trustee shall provide to the consortium school district any historical claims data, enrollment information, or other relevant information available to the trustee as requested by the district in connection with a search for alternative health benefit plan coverage for the district's employees and the employees' dependents.  The information provided must include, for each tier of group coverage and for the five-year period preceding the date of the request: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monthly claims experience history;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concerning the type of illness or injury and the ongoing status of the illness or injury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medical claim that exceeds $50,000;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related series of medical claims for the same covered individual and for the same diagnosis that exceeds $50,000;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requested by the district concerning covered individuals who are responsible for a claim or claims that total a large amount, as specified by the requesting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concerning prescription drug claims and costs;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plan enrollment.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provided by the trustee under this section may not include any personally identifying information of a covered individual, including any information that would identify a named covered individual as having a particular medical condition.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trustee shall provide the information requested under this section at no cost to the requesting school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trustee does not comply with the requirements of this section, the requesting school district may bring a suit in a district court in Travis County or in the county in which the district is located to compel the trustee's compliance.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school district prevails, the trustee shall pay all court costs and attorney's fees incurred by the district in connection with a suit brought under Subsection (d).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1579.354.</w:t>
      </w:r>
      <w:r>
        <w:rPr>
          <w:u w:val="single"/>
        </w:rPr>
        <w:t xml:space="preserve"> </w:t>
      </w:r>
      <w:r>
        <w:rPr>
          <w:u w:val="single"/>
        </w:rPr>
        <w:t xml:space="preserve"> </w:t>
      </w:r>
      <w:r>
        <w:rPr>
          <w:u w:val="single"/>
        </w:rPr>
        <w:t xml:space="preserve">PARTICIPATION IN PILOT PROGRAM; WITHDRAWAL FROM GROUP PROGRAM.  (a)  After a consortium of school districts established under Section 1579.352 obtains options for alternative health benefit plan coverage for employees of consortium districts, each school district in the consortium may elect to withdraw from the uniform group coverage program established under this chapter by notifying the trustee in writing that the school district is withdrawing from the group program and may participate in the pilot program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consortium district that withdraws from the group program to participate in the pilot program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obtain health coverage for the district's employees through the open market;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use any purchasing method, including an interlocal cooperative purchasing agreement, to purchase health coverage for the district's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1579.355.</w:t>
      </w:r>
      <w:r>
        <w:rPr>
          <w:u w:val="single"/>
        </w:rPr>
        <w:t xml:space="preserve"> </w:t>
      </w:r>
      <w:r>
        <w:rPr>
          <w:u w:val="single"/>
        </w:rPr>
        <w:t xml:space="preserve"> </w:t>
      </w:r>
      <w:r>
        <w:rPr>
          <w:u w:val="single"/>
        </w:rPr>
        <w:t xml:space="preserve">MIXED METHOD STUDY.  (a)  Consortium school districts that withdraw from the group program under Section 1579.354 must create a mixed method study, using qualitative and quantitative data, of the health coverage provided to the district's employees under the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consortium school district must report to the legislature the results of the district's study under Subsection (a) and, based on the results of the study, provide information regarding the viability of providing health coverage using a regional cohort method for school districts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1579.356.</w:t>
      </w:r>
      <w:r>
        <w:rPr>
          <w:u w:val="single"/>
        </w:rPr>
        <w:t xml:space="preserve"> </w:t>
      </w:r>
      <w:r>
        <w:rPr>
          <w:u w:val="single"/>
        </w:rPr>
        <w:t xml:space="preserve"> </w:t>
      </w:r>
      <w:r>
        <w:rPr>
          <w:u w:val="single"/>
        </w:rPr>
        <w:t xml:space="preserve">RETURN TO GROUP PROGRAM.  A school district that withdraws from the group program under Section 1579.354 and participates in the pilot program under this subchapter may resume participation in the group program effective not earlier than the fourth anniversary of the effective date of withdrawal.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