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86R13327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billing requirements for certain health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324, Health and Safety Code, is amended by adding Section 324.1015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324.1015.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BILLING STATEMENT; CIVIL LIABILITY.  (a)  A facility's billing statement to a consumer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itemized list of each health care service provided to the consumer;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itemized list of each health care supply provided to the consumer;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each physician or other health care practitioner licensed to provide health care in this state who provided a health care service to the consumer.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consumer is not liable to a facility for any billed charge on a billing statement that violates this section.  If a facility files a civil action against a consumer for a charge described by this subsection and the consumer prevails in the action, the consumer may recover reasonable attorney's fees and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324.1015, Health and Safety Code, as added by this Act, applies only to a health care service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