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86R11658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4055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under Medicaid of certain drugs used to treat human immunodeficiency virus and prevent acquired immune deficiency syndrome.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531.073, Government Code, is amended by amending Subsection (a) and adding Subsection (j) to read as follows:</w:t>
      </w:r>
    </w:p>
    <w:p w:rsidR="003F3435" w:rsidRDefault="0032493E">
      <w:pPr>
        <w:spacing w:line="480" w:lineRule="auto"/>
        <w:ind w:firstLine="720"/>
        <w:jc w:val="both"/>
      </w:pPr>
      <w:r>
        <w:t xml:space="preserve">(a)</w:t>
      </w:r>
      <w:r xml:space="preserve">
        <w:t> </w:t>
      </w:r>
      <w:r xml:space="preserve">
        <w:t> </w:t>
      </w:r>
      <w:r>
        <w:t xml:space="preserve">The executive commissioner, in the rules and standards governing the Medicaid vendor drug program and the child health plan program, shall require prior authorization for the reimbursement of a drug that is not included in the appropriate preferred drug list adopted under Section 531.072, except for any drug exempted from prior authorization requirements by federal law </w:t>
      </w:r>
      <w:r>
        <w:rPr>
          <w:u w:val="single"/>
        </w:rPr>
        <w:t xml:space="preserve">and except as provided by Subsection (j)</w:t>
      </w:r>
      <w:r>
        <w:t xml:space="preserve">.  The executive commissioner may require prior authorization for the reimbursement of a drug provided through any other state program administered by the commission or a state health and human services agency, including a community mental health center and a state mental health hospital if the commission adopts preferred drug lists under Section 531.072 that apply to those facilities and the drug is not included in the appropriate list.  The executive commissioner shall require that the prior authorization be obtained by the prescribing physician or prescribing practitioner.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executive commissioner, in the rules and standards governing the Medicaid vendor drug program, may not require a clinical, nonpreferred, or other prior authorization for an antiretroviral drug, or a step therapy or other protocol, that could restrict or delay the dispensing of the drug.  In this subsection, "antiretroviral drug" means a drug that treats human immunodeficiency virus infection and prevents acquired immune deficiency syndrome.  The term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protease inhibitors;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non-nucleoside reverse transcriptase inhibitors;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nucleoside reverse transcriptase inhibitors;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integrase inhibitors;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fusion inhibitors;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antivirals.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includes the prior authorization procedures and requirements prescribed by or implemented under Sections 531.073(b), (c), and (g) for the vendor drug program;</w:t>
      </w:r>
    </w:p>
    <w:p w:rsidR="003F3435" w:rsidRDefault="0032493E">
      <w:pPr>
        <w:spacing w:line="480" w:lineRule="auto"/>
        <w:ind w:firstLine="2160"/>
        <w:jc w:val="both"/>
      </w:pPr>
      <w:r>
        <w:rPr>
          <w:u w:val="single"/>
        </w:rPr>
        <w:t xml:space="preserve">(C-1)</w:t>
      </w:r>
      <w:r>
        <w:rPr>
          <w:u w:val="single"/>
        </w:rPr>
        <w:t xml:space="preserve"> </w:t>
      </w:r>
      <w:r>
        <w:rPr>
          <w:u w:val="single"/>
        </w:rPr>
        <w:t xml:space="preserve"> </w:t>
      </w:r>
      <w:r>
        <w:rPr>
          <w:u w:val="single"/>
        </w:rPr>
        <w:t xml:space="preserve">that does not require a clinical, nonpreferred, or other prior authorization for an antiretroviral drug, as defined by Section 531.073, or a step therapy or other protocol, that could restrict or delay the dispensing of the drug;</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 and</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w:t>
      </w:r>
      <w:r>
        <w:rPr>
          <w:strike/>
        </w:rPr>
        <w:t xml:space="preserve">,</w:t>
      </w:r>
      <w:r>
        <w:t xml:space="preserve">]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w:t>
      </w:r>
      <w:r>
        <w:rPr>
          <w:u w:val="single"/>
        </w:rPr>
        <w:t xml:space="preserve">reductions</w:t>
      </w:r>
      <w:r>
        <w:t xml:space="preserve"> [</w:t>
      </w:r>
      <w:r>
        <w:rPr>
          <w:strike/>
        </w:rPr>
        <w:t xml:space="preserve">reduction</w:t>
      </w:r>
      <w:r>
        <w:t xml:space="preserve">];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533.005, Government Code, as amended by this Act, applies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