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86R10241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4286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child-care providers by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2308.315,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(b), a board may not reimburse a provider under the reimbursement rates provided by Subsection (b), unless the provider completes the commission's market rate survey.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2308, Government Code, is amended by adding Sections 2308.3172, 2308.3173, 2308.3174, 2308.3175, and 2308.3176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2308.3172.</w:t>
      </w:r>
      <w:r>
        <w:rPr>
          <w:u w:val="single"/>
        </w:rPr>
        <w:t xml:space="preserve"> </w:t>
      </w:r>
      <w:r>
        <w:rPr>
          <w:u w:val="single"/>
        </w:rPr>
        <w:t xml:space="preserve"> </w:t>
      </w:r>
      <w:r>
        <w:rPr>
          <w:u w:val="single"/>
        </w:rPr>
        <w:t xml:space="preserve">CRITICAL LICENSING DEFICIENCY.  (a) </w:t>
      </w:r>
      <w:r>
        <w:rPr>
          <w:u w:val="single"/>
        </w:rPr>
        <w:t xml:space="preserve"> </w:t>
      </w:r>
      <w:r>
        <w:rPr>
          <w:u w:val="single"/>
        </w:rPr>
        <w:t xml:space="preserve">If a Texas Rising Star Program provider with a 3-star or 4-star rating receives two or more critical licensing deficiencies during the preceding 12 months, the commission shall reduce the provider's rating to a 2-star rating.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Texas Rising Star Program provider with a 2-star rating receives two or more critical licensing deficiencies during the preceding 12 months, the commission shall revoke the provider's Texas Rising Star Program certification.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2308.3173.</w:t>
      </w:r>
      <w:r>
        <w:rPr>
          <w:u w:val="single"/>
        </w:rPr>
        <w:t xml:space="preserve"> </w:t>
      </w:r>
      <w:r>
        <w:rPr>
          <w:u w:val="single"/>
        </w:rPr>
        <w:t xml:space="preserve"> </w:t>
      </w:r>
      <w:r>
        <w:rPr>
          <w:u w:val="single"/>
        </w:rPr>
        <w:t xml:space="preserve">PROBATIONARY PERIOD FOR CERTAIN LICENSING DEFICIENCIES.  (a) </w:t>
      </w:r>
      <w:r>
        <w:rPr>
          <w:u w:val="single"/>
        </w:rPr>
        <w:t xml:space="preserve"> </w:t>
      </w:r>
      <w:r>
        <w:rPr>
          <w:u w:val="single"/>
        </w:rPr>
        <w:t xml:space="preserve">If a Texas Rising Star Program provider with a 4-star or 3-star rating receives a licensing or critical licensing deficiency, the commission shall place the provider on probation for 60 days. </w:t>
      </w:r>
      <w:r>
        <w:rPr>
          <w:u w:val="single"/>
        </w:rPr>
        <w:t xml:space="preserve"> </w:t>
      </w:r>
      <w:r>
        <w:rPr>
          <w:u w:val="single"/>
        </w:rPr>
        <w:t xml:space="preserve">During the 60-day probationary period, the provider shall continue to be reimbursed as a Texas Rising Star Program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Texas Rising Star Program provider is not eligible for probation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receives a licensing deficiency related to the abuse, neglect, or exploitation of a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 receives a critical deficiency during the preceding 12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2308.3174.</w:t>
      </w:r>
      <w:r>
        <w:rPr>
          <w:u w:val="single"/>
        </w:rPr>
        <w:t xml:space="preserve"> </w:t>
      </w:r>
      <w:r>
        <w:rPr>
          <w:u w:val="single"/>
        </w:rPr>
        <w:t xml:space="preserve"> </w:t>
      </w:r>
      <w:r>
        <w:rPr>
          <w:u w:val="single"/>
        </w:rPr>
        <w:t xml:space="preserve">SITE VISITS TO TEXAS RISING STAR PROGRAM PROVIDERS.  (a) </w:t>
      </w:r>
      <w:r>
        <w:rPr>
          <w:u w:val="single"/>
        </w:rPr>
        <w:t xml:space="preserve"> </w:t>
      </w:r>
      <w:r>
        <w:rPr>
          <w:u w:val="single"/>
        </w:rPr>
        <w:t xml:space="preserve">The commission may not conduct an unannounced site visit to a Texas Rising Star Program provider with a 4-star or 3-star rating unless the provider has received a citation for noncompliance or for a critical deficiency during the preceding 12 months.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provider has not received a citation for noncompliance or for a critical deficiency during the preceding 12 months, the commission shall conduct at least one announced site visit of the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2308.3175.</w:t>
      </w:r>
      <w:r>
        <w:rPr>
          <w:u w:val="single"/>
        </w:rPr>
        <w:t xml:space="preserve"> </w:t>
      </w:r>
      <w:r>
        <w:rPr>
          <w:u w:val="single"/>
        </w:rPr>
        <w:t xml:space="preserve"> </w:t>
      </w:r>
      <w:r>
        <w:rPr>
          <w:u w:val="single"/>
        </w:rPr>
        <w:t xml:space="preserve">BACKGROUND CHECKS FOR CERTAIN TEXAS RISING STAR PROGRAM EMPLOYEES.  A person who volunteers with a Texas Rising Star Program provider who undergoes a background and criminal history check is not required to have an additional background check if the person becomes an employee of the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2308.3176.</w:t>
      </w:r>
      <w:r>
        <w:rPr>
          <w:u w:val="single"/>
        </w:rPr>
        <w:t xml:space="preserve"> </w:t>
      </w:r>
      <w:r>
        <w:rPr>
          <w:u w:val="single"/>
        </w:rPr>
        <w:t xml:space="preserve"> </w:t>
      </w:r>
      <w:r>
        <w:rPr>
          <w:u w:val="single"/>
        </w:rPr>
        <w:t xml:space="preserve">REVIEW OF TEXAS RISING STAR PROGRAM PROVIDER REGULATIONS.  The Health and Human Services Commission, the commission, and the boards shall review the commission's Texas Rising Star Program rules to ensure that the rules do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negatively affect the ability of local providers to provide quality child-care in the community;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providers from using best practices.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commissioner of the Texas Workforce Commission shall adopt rules necessary to implement Section 2308.315, Government Code, as amended by this Act, and Sections 2308.3172, 2308.3173, 2308.3174, 2308.3175, and 2308.3176,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