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Bohac</w:t>
      </w:r>
      <w:r>
        <w:t xml:space="preserve"> (Senate Sponsor</w:t>
      </w:r>
      <w:r xml:space="preserve">
        <w:t> </w:t>
      </w:r>
      <w:r>
        <w:t xml:space="preserve">-</w:t>
      </w:r>
      <w:r xml:space="preserve">
        <w:t> </w:t>
      </w:r>
      <w:r>
        <w:t xml:space="preserve">Alvarado)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4350</w:t>
      </w:r>
    </w:p>
    <w:p w:rsidR="003F3435" w:rsidRDefault="0032493E">
      <w:pPr>
        <w:spacing w:line="480" w:lineRule="auto"/>
        <w:ind w:firstLine="720"/>
        <w:jc w:val="both"/>
      </w:pPr>
      <w:r>
        <w:t xml:space="preserve">(In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Received from the House May</w:t>
      </w:r>
      <w:r xml:space="preserve">
        <w:t> </w:t>
      </w:r>
      <w:r>
        <w:t xml:space="preserve">6,</w:t>
      </w:r>
      <w:r xml:space="preserve">
        <w:t> </w:t>
      </w:r>
      <w:r>
        <w:t xml:space="preserve">2019; May</w:t>
      </w:r>
      <w:r xml:space="preserve">
        <w:t> </w:t>
      </w:r>
      <w:r>
        <w:t xml:space="preserve">10,</w:t>
      </w:r>
      <w:r xml:space="preserve">
        <w:t> </w:t>
      </w:r>
      <w:r>
        <w:t xml:space="preserve">2019, read first time and referred to Committee on Water &amp; Rural Affairs; May</w:t>
      </w:r>
      <w:r xml:space="preserve">
        <w:t> </w:t>
      </w:r>
      <w:r>
        <w:t xml:space="preserve">19,</w:t>
      </w:r>
      <w:r xml:space="preserve">
        <w:t> </w:t>
      </w:r>
      <w:r>
        <w:t xml:space="preserve">2019, reported favorably by the following vote:</w:t>
      </w:r>
      <w:r>
        <w:t xml:space="preserve"> </w:t>
      </w:r>
      <w:r>
        <w:t xml:space="preserve"> </w:t>
      </w:r>
      <w:r>
        <w:t xml:space="preserve">Yeas 7, Nays 0; May</w:t>
      </w:r>
      <w:r xml:space="preserve">
        <w:t> </w:t>
      </w:r>
      <w:r>
        <w:t xml:space="preserve">19,</w:t>
      </w:r>
      <w:r xml:space="preserve">
        <w:t> </w:t>
      </w:r>
      <w:r>
        <w:t xml:space="preserve">2019,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Perry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Creighton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Alvarado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Johnson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Kolkhorst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Rodríguez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Taylor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F3435"/>
    <w:p w:rsidR="003F3435" w:rsidRDefault="0032493E">
      <w:pPr>
        <w:spacing w:line="480" w:lineRule="auto"/>
        <w:jc w:val="both"/>
      </w:pPr>
      <w:r>
        <w:t xml:space="preserve">relating to public safety answering points operated by emergency communications districts.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772.001, Health and Safety Code, is amended by adding Subdivision (4-a) to read as follows: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(4-a)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"Emergency services district" means an emergency services district created under Chapter 775.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772.112(b), Health and Safety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public safety answering point may transmit emergency response requests to private safety entities</w:t>
      </w:r>
      <w:r>
        <w:rPr>
          <w:u w:val="single"/>
        </w:rPr>
        <w:t xml:space="preserve">, with the approval of the board and the consent of each participating jurisdiction and emergency services district serving the relevant area. </w:t>
      </w:r>
      <w:r>
        <w:rPr>
          <w:u w:val="single"/>
        </w:rPr>
        <w:t xml:space="preserve"> </w:t>
      </w:r>
      <w:r>
        <w:rPr>
          <w:u w:val="single"/>
        </w:rPr>
        <w:t xml:space="preserve">A participating jurisdiction's or emergency services district's consent may be withdrawn at any time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Section 772.212(b), Health and Safety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public safety answering point may transmit emergency response requests to private safety entities, with the approval of the board and the consent of </w:t>
      </w:r>
      <w:r>
        <w:rPr>
          <w:u w:val="single"/>
        </w:rPr>
        <w:t xml:space="preserve">each</w:t>
      </w:r>
      <w:r>
        <w:t xml:space="preserve"> </w:t>
      </w:r>
      <w:r>
        <w:t xml:space="preserve">[</w:t>
      </w:r>
      <w:r>
        <w:rPr>
          <w:strike/>
        </w:rPr>
        <w:t xml:space="preserve">the</w:t>
      </w:r>
      <w:r>
        <w:t xml:space="preserve">] participating jurisdiction </w:t>
      </w:r>
      <w:r>
        <w:rPr>
          <w:u w:val="single"/>
        </w:rPr>
        <w:t xml:space="preserve">and emergency services district serving the relevant area. </w:t>
      </w:r>
      <w:r>
        <w:rPr>
          <w:u w:val="single"/>
        </w:rPr>
        <w:t xml:space="preserve"> </w:t>
      </w:r>
      <w:r>
        <w:rPr>
          <w:u w:val="single"/>
        </w:rPr>
        <w:t xml:space="preserve">A participating jurisdiction's or emergency services district's consent may be withdrawn at any time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Section 772.312(b), Health and Safety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public safety answering point may transmit emergency response requests to private safety entities</w:t>
      </w:r>
      <w:r>
        <w:rPr>
          <w:u w:val="single"/>
        </w:rPr>
        <w:t xml:space="preserve">, with the approval of the board and the consent of each participating jurisdiction and emergency services district serving the relevant area. </w:t>
      </w:r>
      <w:r>
        <w:rPr>
          <w:u w:val="single"/>
        </w:rPr>
        <w:t xml:space="preserve"> </w:t>
      </w:r>
      <w:r>
        <w:rPr>
          <w:u w:val="single"/>
        </w:rPr>
        <w:t xml:space="preserve">A participating jurisdiction's or emergency services district's consent may be withdrawn at any time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5</w:t>
      </w:r>
      <w:r>
        <w:t xml:space="preserve">.</w:t>
      </w:r>
      <w:r xml:space="preserve">
        <w:t> </w:t>
      </w:r>
      <w:r xml:space="preserve">
        <w:t> </w:t>
      </w:r>
      <w:r>
        <w:t xml:space="preserve">Section 772.515(b), Health and Safety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public safety answering point may transmit emergency response requests to private safety entities</w:t>
      </w:r>
      <w:r>
        <w:rPr>
          <w:u w:val="single"/>
        </w:rPr>
        <w:t xml:space="preserve">, with the approval of the board and the consent of each participating jurisdiction and emergency services district serving the relevant area. </w:t>
      </w:r>
      <w:r>
        <w:rPr>
          <w:u w:val="single"/>
        </w:rPr>
        <w:t xml:space="preserve"> </w:t>
      </w:r>
      <w:r>
        <w:rPr>
          <w:u w:val="single"/>
        </w:rPr>
        <w:t xml:space="preserve">A participating jurisdiction's or emergency services district's consent may be withdrawn at any time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6</w:t>
      </w:r>
      <w:r>
        <w:t xml:space="preserve">.</w:t>
      </w:r>
      <w:r xml:space="preserve">
        <w:t> </w:t>
      </w:r>
      <w:r xml:space="preserve">
        <w:t> </w:t>
      </w:r>
      <w:r>
        <w:t xml:space="preserve">Section 772.614(b), Health and Safety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public safety answering point may transmit emergency response requests to private safety entities</w:t>
      </w:r>
      <w:r>
        <w:rPr>
          <w:u w:val="single"/>
        </w:rPr>
        <w:t xml:space="preserve">,</w:t>
      </w:r>
      <w:r>
        <w:t xml:space="preserve"> with the [</w:t>
      </w:r>
      <w:r>
        <w:rPr>
          <w:strike/>
        </w:rPr>
        <w:t xml:space="preserve">board's</w:t>
      </w:r>
      <w:r>
        <w:t xml:space="preserve">] approval </w:t>
      </w:r>
      <w:r>
        <w:rPr>
          <w:u w:val="single"/>
        </w:rPr>
        <w:t xml:space="preserve">of the board and the consent of each participating jurisdiction and emergency services district serving the relevant area. </w:t>
      </w:r>
      <w:r>
        <w:rPr>
          <w:u w:val="single"/>
        </w:rPr>
        <w:t xml:space="preserve"> </w:t>
      </w:r>
      <w:r>
        <w:rPr>
          <w:u w:val="single"/>
        </w:rPr>
        <w:t xml:space="preserve">A participating jurisdiction's or emergency services district's consent may be withdrawn at any time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7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2019.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4350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