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86R12006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4406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elections; creating criminal offenses;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 Election Code, is amended to read as follows:</w:t>
      </w:r>
    </w:p>
    <w:p w:rsidR="003F3435" w:rsidRDefault="0032493E">
      <w:pPr>
        <w:spacing w:line="480" w:lineRule="auto"/>
        <w:jc w:val="center"/>
      </w:pPr>
      <w:r>
        <w:t xml:space="preserve">CHAPTER 2. VOTE REQUIRED FOR ELECTION [</w:t>
      </w:r>
      <w:r>
        <w:rPr>
          <w:strike/>
        </w:rPr>
        <w:t xml:space="preserve">TO OFFICE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 Election Code, is amended by adding Subchapter E to read as follows:</w:t>
      </w:r>
    </w:p>
    <w:p w:rsidR="003F3435" w:rsidRDefault="0032493E">
      <w:pPr>
        <w:spacing w:line="480" w:lineRule="auto"/>
        <w:jc w:val="center"/>
      </w:pPr>
      <w:r>
        <w:rPr>
          <w:u w:val="single"/>
        </w:rPr>
        <w:t xml:space="preserve">SUBCHAPTER E.  SUPERMAJORITY REQUIREMENT FOR CERTAIN ELECTIONS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w:t>
      </w:r>
      <w:r>
        <w:rPr>
          <w:u w:val="single"/>
        </w:rPr>
        <w:t xml:space="preserve"> </w:t>
      </w:r>
      <w:r>
        <w:rPr>
          <w:u w:val="single"/>
        </w:rPr>
        <w:t xml:space="preserve"> </w:t>
      </w:r>
      <w:r>
        <w:rPr>
          <w:u w:val="single"/>
        </w:rPr>
        <w:t xml:space="preserve">POLITICAL SUBDIVISION BOND ELECTION.  Notwithstanding any other law, an election held by a political subdivision to authorize the issuance of bonds does not authorize the issuance of the bonds unless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two-thirds of the voters voting in the election vote in favor of authorizing the issuance of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 percent of registered voters eligible to vote in the election vote in the election.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13.007(b),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r>
        <w:rPr>
          <w:u w:val="single"/>
        </w:rPr>
        <w:t xml:space="preserve">, unless the false statement is that the person lists a residence address other than the person's actual residence under Section 1.015, in which case it is a state jail felony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13.144, Election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(c), not</w:t>
      </w:r>
      <w:r>
        <w:t xml:space="preserve"> [</w:t>
      </w:r>
      <w:r>
        <w:rPr>
          <w:strike/>
        </w:rPr>
        <w:t xml:space="preserve">Not</w:t>
      </w:r>
      <w:r>
        <w:t xml:space="preserve">] later than the 30th day after the date the registrar receives the application, the registrar shall deliver the original of an initial certificate:</w:t>
      </w:r>
    </w:p>
    <w:p w:rsidR="003F3435" w:rsidRDefault="0032493E">
      <w:pPr>
        <w:spacing w:line="480" w:lineRule="auto"/>
        <w:ind w:firstLine="1440"/>
        <w:jc w:val="both"/>
      </w:pPr>
      <w:r>
        <w:t xml:space="preserve">(1)</w:t>
      </w:r>
      <w:r xml:space="preserve">
        <w:t> </w:t>
      </w:r>
      <w:r xml:space="preserve">
        <w:t> </w:t>
      </w:r>
      <w:r>
        <w:t xml:space="preserve">in person to the applicant or the applicant's agent appointed under Section 13.003; or</w:t>
      </w:r>
    </w:p>
    <w:p w:rsidR="003F3435" w:rsidRDefault="0032493E">
      <w:pPr>
        <w:spacing w:line="480" w:lineRule="auto"/>
        <w:ind w:firstLine="1440"/>
        <w:jc w:val="both"/>
      </w:pPr>
      <w:r>
        <w:t xml:space="preserve">(2)</w:t>
      </w:r>
      <w:r xml:space="preserve">
        <w:t> </w:t>
      </w:r>
      <w:r xml:space="preserve">
        <w:t> </w:t>
      </w:r>
      <w:r>
        <w:t xml:space="preserve">by mail to the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registrar may not make a delivery under this section in the 30 days immediately preceding a uniform election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31, Election Code, is amended by adding Section 31.0926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31.0926.</w:t>
      </w:r>
      <w:r>
        <w:rPr>
          <w:u w:val="single"/>
        </w:rPr>
        <w:t xml:space="preserve"> </w:t>
      </w:r>
      <w:r>
        <w:rPr>
          <w:u w:val="single"/>
        </w:rPr>
        <w:t xml:space="preserve"> </w:t>
      </w:r>
      <w:r>
        <w:rPr>
          <w:u w:val="single"/>
        </w:rPr>
        <w:t xml:space="preserve">REQUEST FOR SERVICES REQUIRED: MAY ELECTION DATE.  (a) </w:t>
      </w:r>
      <w:r>
        <w:rPr>
          <w:u w:val="single"/>
        </w:rPr>
        <w:t xml:space="preserve"> </w:t>
      </w:r>
      <w:r>
        <w:rPr>
          <w:u w:val="single"/>
        </w:rPr>
        <w:t xml:space="preserve">This section applies only to a political subdivision located entirely in a county with a population of 250,000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political subdivision shall request an election services contract with the county elections administrator to perform all duties and functions of the political subdivision in relation to an election held on the May uniform election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32.034, Election Code, is amended by amending Subsections (b) and (c) and adding Subsection (c-1) to read as follows:</w:t>
      </w:r>
    </w:p>
    <w:p w:rsidR="003F3435" w:rsidRDefault="0032493E">
      <w:pPr>
        <w:spacing w:line="480" w:lineRule="auto"/>
        <w:ind w:firstLine="720"/>
        <w:jc w:val="both"/>
      </w:pPr>
      <w:r>
        <w:t xml:space="preserve">(b)</w:t>
      </w:r>
      <w:r xml:space="preserve">
        <w:t> </w:t>
      </w:r>
      <w:r xml:space="preserve">
        <w:t> </w:t>
      </w:r>
      <w:r>
        <w:t xml:space="preserve">The county chair of a political party whose candidate for governor received the highest or second highest number of votes in the county in the most recent gubernatorial general election may, not later than the 25th day before a general election or the 10th day before a special election to which Subsection (a) applies, submit to a presiding judge a list containing the names of at least two persons who are eligible for appointment as a clerk.  If a timely list is submitted, the presiding judge shall appoint at least one clerk from the list, except as provided by </w:t>
      </w:r>
      <w:r>
        <w:rPr>
          <w:u w:val="single"/>
        </w:rPr>
        <w:t xml:space="preserve">Subsections</w:t>
      </w:r>
      <w:r>
        <w:t xml:space="preserve"> [</w:t>
      </w:r>
      <w:r>
        <w:rPr>
          <w:strike/>
        </w:rPr>
        <w:t xml:space="preserve">Subsection</w:t>
      </w:r>
      <w:r>
        <w:t xml:space="preserve">] (c) </w:t>
      </w:r>
      <w:r>
        <w:rPr>
          <w:u w:val="single"/>
        </w:rPr>
        <w:t xml:space="preserve">and (c-1)</w:t>
      </w:r>
      <w:r>
        <w:t xml:space="preserve">.</w:t>
      </w:r>
    </w:p>
    <w:p w:rsidR="003F3435" w:rsidRDefault="0032493E">
      <w:pPr>
        <w:spacing w:line="480" w:lineRule="auto"/>
        <w:ind w:firstLine="720"/>
        <w:jc w:val="both"/>
      </w:pPr>
      <w:r>
        <w:t xml:space="preserve">(c)</w:t>
      </w:r>
      <w:r xml:space="preserve">
        <w:t> </w:t>
      </w:r>
      <w:r xml:space="preserve">
        <w:t> </w:t>
      </w:r>
      <w:r>
        <w:t xml:space="preserve">If only one additional clerk is to be appointed for an election in which the alternate presiding judge will serve as a clerk </w:t>
      </w:r>
      <w:r>
        <w:rPr>
          <w:u w:val="single"/>
        </w:rPr>
        <w:t xml:space="preserve">after the alternate presiding judge has made an appointment under Subsection (c-1)</w:t>
      </w:r>
      <w:r>
        <w:t xml:space="preserve">, the clerk shall be appointed from the list of a political party with which neither the presiding judge nor the alternate judge is affiliated or aligned, if such a list is submitted.  If two such lists are submitted, the presiding judge shall decide from which list the appointment will be made.  If such a list is not submitted, the presiding judge is not required to make an appointment from any list.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an election in which the alternate presiding judge will serve as a clerk, the alternate presiding judge may appoint a clerk to serve at the same location as the judge.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52.072,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proposition may not exceed 400 characters.</w:t>
      </w:r>
      <w:r>
        <w:t xml:space="preserve"> </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63, Election Code, is amended by adding Section 63.0111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63.0111.</w:t>
      </w:r>
      <w:r>
        <w:rPr>
          <w:u w:val="single"/>
        </w:rPr>
        <w:t xml:space="preserve"> </w:t>
      </w:r>
      <w:r>
        <w:rPr>
          <w:u w:val="single"/>
        </w:rPr>
        <w:t xml:space="preserve"> </w:t>
      </w:r>
      <w:r>
        <w:rPr>
          <w:u w:val="single"/>
        </w:rPr>
        <w:t xml:space="preserve">OFFENSES RELATED TO PROVISIONAL VOTING.  (a) </w:t>
      </w:r>
      <w:r>
        <w:rPr>
          <w:u w:val="single"/>
        </w:rPr>
        <w:t xml:space="preserve"> </w:t>
      </w:r>
      <w:r>
        <w:rPr>
          <w:u w:val="single"/>
        </w:rPr>
        <w:t xml:space="preserve">An election judge commits an offense if the judge accepts a voter for voting under Section 63.001 if the voter is only permitted to vote a provisional ballot in the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judge commits an offense if the judge, in one election, accepts for voting under Section 63.001 three or more voters whose names are not on the list of registered voters for the precinct.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judge commits an offense if the judge provides a voter with a form for an affidavit required by Section 63.001 if the form contains false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state jail felony.</w:t>
      </w:r>
      <w:r>
        <w:t xml:space="preserve"> </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64.031, Election Code, is amended to read as follows:</w:t>
      </w:r>
    </w:p>
    <w:p w:rsidR="003F3435" w:rsidRDefault="0032493E">
      <w:pPr>
        <w:spacing w:line="480" w:lineRule="auto"/>
        <w:ind w:firstLine="720"/>
        <w:jc w:val="both"/>
      </w:pPr>
      <w:r>
        <w:t xml:space="preserve">Sec.</w:t>
      </w:r>
      <w:r xml:space="preserve">
        <w:t> </w:t>
      </w:r>
      <w:r>
        <w:t xml:space="preserve">64.031.</w:t>
      </w:r>
      <w:r xml:space="preserve">
        <w:t> </w:t>
      </w:r>
      <w:r xml:space="preserve">
        <w:t> </w:t>
      </w:r>
      <w:r>
        <w:t xml:space="preserve">ELIGIBILITY FOR ASSISTANCE. </w:t>
      </w:r>
      <w:r>
        <w:rPr>
          <w:u w:val="single"/>
        </w:rPr>
        <w:t xml:space="preserve">(a)</w:t>
      </w:r>
      <w:r>
        <w:t xml:space="preserve"> A voter is eligible to receive assistance in marking </w:t>
      </w:r>
      <w:r>
        <w:rPr>
          <w:u w:val="single"/>
        </w:rPr>
        <w:t xml:space="preserve">or reading</w:t>
      </w:r>
      <w:r>
        <w:t xml:space="preserve"> the ballot, as provided by this subchapter, if the voter cannot prepare </w:t>
      </w:r>
      <w:r>
        <w:rPr>
          <w:u w:val="single"/>
        </w:rPr>
        <w:t xml:space="preserve">or read</w:t>
      </w:r>
      <w:r>
        <w:t xml:space="preserve"> the ballot because of:</w:t>
      </w:r>
    </w:p>
    <w:p w:rsidR="003F3435" w:rsidRDefault="0032493E">
      <w:pPr>
        <w:spacing w:line="480" w:lineRule="auto"/>
        <w:ind w:firstLine="1440"/>
        <w:jc w:val="both"/>
      </w:pPr>
      <w:r>
        <w:t xml:space="preserve">(1)</w:t>
      </w:r>
      <w:r xml:space="preserve">
        <w:t> </w:t>
      </w:r>
      <w:r xml:space="preserve">
        <w:t> </w:t>
      </w:r>
      <w:r>
        <w:t xml:space="preserve">a physical disability that renders the voter unable to write or see; or</w:t>
      </w:r>
    </w:p>
    <w:p w:rsidR="003F3435" w:rsidRDefault="0032493E">
      <w:pPr>
        <w:spacing w:line="480" w:lineRule="auto"/>
        <w:ind w:firstLine="1440"/>
        <w:jc w:val="both"/>
      </w:pPr>
      <w:r>
        <w:t xml:space="preserve">(2)</w:t>
      </w:r>
      <w:r xml:space="preserve">
        <w:t> </w:t>
      </w:r>
      <w:r xml:space="preserve">
        <w:t> </w:t>
      </w:r>
      <w:r>
        <w:t xml:space="preserve">an inability to read the language in which the ballot is written.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voter is only eligible to receive assistance in marking the ballot if the voter has a physical disability that renders the voter unable to write or see.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64.036(a), (b), and (d),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provides assistance to a voter who is not eligible for assistance;</w:t>
      </w:r>
    </w:p>
    <w:p w:rsidR="003F3435" w:rsidRDefault="0032493E">
      <w:pPr>
        <w:spacing w:line="480" w:lineRule="auto"/>
        <w:ind w:firstLine="1440"/>
        <w:jc w:val="both"/>
      </w:pPr>
      <w:r>
        <w:t xml:space="preserve">(2)</w:t>
      </w:r>
      <w:r xml:space="preserve">
        <w:t> </w:t>
      </w:r>
      <w:r xml:space="preserve">
        <w:t> </w:t>
      </w:r>
      <w:r>
        <w:t xml:space="preserve">while assisting a voter prepares the voter's ballot in a way other than the way the voter directs or without direction from the voter;</w:t>
      </w:r>
    </w:p>
    <w:p w:rsidR="003F3435" w:rsidRDefault="0032493E">
      <w:pPr>
        <w:spacing w:line="480" w:lineRule="auto"/>
        <w:ind w:firstLine="1440"/>
        <w:jc w:val="both"/>
      </w:pPr>
      <w:r>
        <w:t xml:space="preserve">(3)</w:t>
      </w:r>
      <w:r xml:space="preserve">
        <w:t> </w:t>
      </w:r>
      <w:r xml:space="preserve">
        <w:t> </w:t>
      </w:r>
      <w:r>
        <w:t xml:space="preserve">while assisting a voter suggests by word, sign, or gesture how the voter should vote; or</w:t>
      </w:r>
    </w:p>
    <w:p w:rsidR="003F3435" w:rsidRDefault="0032493E">
      <w:pPr>
        <w:spacing w:line="480" w:lineRule="auto"/>
        <w:ind w:firstLine="1440"/>
        <w:jc w:val="both"/>
      </w:pPr>
      <w:r>
        <w:t xml:space="preserve">(4)</w:t>
      </w:r>
      <w:r xml:space="preserve">
        <w:t> </w:t>
      </w:r>
      <w:r xml:space="preserve">
        <w:t> </w:t>
      </w:r>
      <w:r>
        <w:t xml:space="preserve">provides assistance</w:t>
      </w:r>
      <w:r>
        <w:rPr>
          <w:u w:val="single"/>
        </w:rPr>
        <w:t xml:space="preserve">, or offers to provide assistance,</w:t>
      </w:r>
      <w:r>
        <w:t xml:space="preserve"> to a voter who has not requested assistance or selected the person to assist the voter.</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assists a voter in violation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64.031(b); or</w:t>
      </w:r>
    </w:p>
    <w:p w:rsidR="003F3435" w:rsidRDefault="0032493E">
      <w:pPr>
        <w:spacing w:line="480" w:lineRule="auto"/>
        <w:ind w:firstLine="1440"/>
        <w:jc w:val="both"/>
      </w:pPr>
      <w:r>
        <w:rPr>
          <w:u w:val="single"/>
        </w:rPr>
        <w:t xml:space="preserve">(2)</w:t>
      </w:r>
      <w:r xml:space="preserve">
        <w:t> </w:t>
      </w:r>
      <w:r xml:space="preserve">
        <w:t> </w:t>
      </w:r>
      <w:r>
        <w:t xml:space="preserve">Section 64.032(c).</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w:t>
      </w:r>
      <w:r>
        <w:rPr>
          <w:u w:val="single"/>
        </w:rPr>
        <w:t xml:space="preserve">, unless the offense is committed under Subsection (a)(4) or (b)(1), in which case it is a state jail felony</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86.003, Election Code, is amended by amending Subsections (a) and (b) and adding Subsection (e) to read as follows:</w:t>
      </w:r>
    </w:p>
    <w:p w:rsidR="003F3435" w:rsidRDefault="0032493E">
      <w:pPr>
        <w:spacing w:line="480" w:lineRule="auto"/>
        <w:ind w:firstLine="720"/>
        <w:jc w:val="both"/>
      </w:pPr>
      <w:r>
        <w:t xml:space="preserve">(a)</w:t>
      </w:r>
      <w:r xml:space="preserve">
        <w:t> </w:t>
      </w:r>
      <w:r xml:space="preserve">
        <w:t> </w:t>
      </w:r>
      <w:r>
        <w:t xml:space="preserve">The balloting materials for voting by mail shall be provided to the voter by mail</w:t>
      </w:r>
      <w:r>
        <w:rPr>
          <w:u w:val="single"/>
        </w:rPr>
        <w:t xml:space="preserve">, unless the ballot is delivered to a voter for early voting under Chapter 107</w:t>
      </w:r>
      <w:r>
        <w:t xml:space="preserve">.  A ballot provided by any other method may not be counted.</w:t>
      </w:r>
    </w:p>
    <w:p w:rsidR="003F3435" w:rsidRDefault="0032493E">
      <w:pPr>
        <w:spacing w:line="480" w:lineRule="auto"/>
        <w:ind w:firstLine="720"/>
        <w:jc w:val="both"/>
      </w:pPr>
      <w:r>
        <w:t xml:space="preserve">(b)</w:t>
      </w:r>
      <w:r xml:space="preserve">
        <w:t> </w:t>
      </w:r>
      <w:r xml:space="preserve">
        <w:t> </w:t>
      </w:r>
      <w:r>
        <w:t xml:space="preserve">Subject to Subsection (c), the balloting materials shall be addressed to the applicable address specified in the voter's application. The election officer providing the ballot may not knowingly </w:t>
      </w:r>
      <w:r>
        <w:rPr>
          <w:u w:val="single"/>
        </w:rPr>
        <w:t xml:space="preserve">deliver</w:t>
      </w:r>
      <w:r>
        <w:t xml:space="preserve"> [</w:t>
      </w:r>
      <w:r>
        <w:rPr>
          <w:strike/>
        </w:rPr>
        <w:t xml:space="preserve">mail</w:t>
      </w:r>
      <w:r>
        <w:t xml:space="preserve">] the materials to an address other than that prescribed by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voter who makes an application to vote early by mail on the grounds of age or disability requesting that the ballot be sent to the address of a residential care facility, as defined by Section 107.002, is required to vote as provided by that chapter if five or more applications for ballots to be voted by mail are made by residents of the same facility who request that the ballots be sent to that facility.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86.004, Election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w:t>
      </w:r>
      <w:r>
        <w:rPr>
          <w:u w:val="single"/>
        </w:rPr>
        <w:t xml:space="preserve">or (c)</w:t>
      </w:r>
      <w:r>
        <w:t xml:space="preserve">, the balloting materials for voting by mail shall be mailed to a voter entitled to vote by mail not later than the seventh calendar day after the later of the date the clerk accepts the voter's application for a ballot to be voted by mail or the date the ballots become available for mailing, except that if that mailing date is earlier than the 45th day before election day, the balloting materials shall be mailed not later than the 30th day before election 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to vote early by mail on the grounds of age or disability requesting that the ballot be sent to the address of a residential care facility, as defined by Section 107.002, shall be held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five or more applications for ballots to be voted by mail made by residents of the same facility who request that the ballots be sent to that facility have been received, in which case ballots may not be mailed to the voters and voting shall be conducted under Chapter 107;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last day on which an application for a ballot to be voted by mail may be received, after which the ballot shall promptly be mailed to the voter.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Subtitle B, Title 7, Election Code, is amended by adding Chapter 107 to read as follows:</w:t>
      </w:r>
    </w:p>
    <w:p w:rsidR="003F3435" w:rsidRDefault="0032493E">
      <w:pPr>
        <w:spacing w:line="480" w:lineRule="auto"/>
        <w:jc w:val="center"/>
      </w:pPr>
      <w:r>
        <w:rPr>
          <w:u w:val="single"/>
        </w:rPr>
        <w:t xml:space="preserve">CHAPTER 107.  EARLY VOTING AT A RESIDENTIAL CARE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107.001.</w:t>
      </w:r>
      <w:r>
        <w:rPr>
          <w:u w:val="single"/>
        </w:rPr>
        <w:t xml:space="preserve"> </w:t>
      </w:r>
      <w:r>
        <w:rPr>
          <w:u w:val="single"/>
        </w:rPr>
        <w:t xml:space="preserve"> </w:t>
      </w:r>
      <w:r>
        <w:rPr>
          <w:u w:val="single"/>
        </w:rPr>
        <w:t xml:space="preserve">PURPOSE.  This chapter is enacted to facilitate voting in a nursing home, other long-term care facility, or retirement center in which a significant number of occupants, patients, or residents lack adequate transportation to an appropriate polling place, need assistance in voting, are 65 years of age or older or are disabled, or are indefinitely confined.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107.002.</w:t>
      </w:r>
      <w:r>
        <w:rPr>
          <w:u w:val="single"/>
        </w:rPr>
        <w:t xml:space="preserve"> </w:t>
      </w:r>
      <w:r>
        <w:rPr>
          <w:u w:val="single"/>
        </w:rPr>
        <w:t xml:space="preserve"> </w:t>
      </w:r>
      <w:r>
        <w:rPr>
          <w:u w:val="single"/>
        </w:rPr>
        <w:t xml:space="preserve">DEFINITION.  In this chapter, "residential care facility" means a facility licensed and regulated under Chapter 242 or 247,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107.003.</w:t>
      </w:r>
      <w:r>
        <w:rPr>
          <w:u w:val="single"/>
        </w:rPr>
        <w:t xml:space="preserve"> </w:t>
      </w:r>
      <w:r>
        <w:rPr>
          <w:u w:val="single"/>
        </w:rPr>
        <w:t xml:space="preserve"> </w:t>
      </w:r>
      <w:r>
        <w:rPr>
          <w:u w:val="single"/>
        </w:rPr>
        <w:t xml:space="preserve">APPLICABILITY OF EARLY VOTING BY PERSONAL APPEARANCE PROVISIONS.  To the extent applicable and not in conflict with this chapter, Chapter 85 applies to voting at a residential care facility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107.004.</w:t>
      </w:r>
      <w:r>
        <w:rPr>
          <w:u w:val="single"/>
        </w:rPr>
        <w:t xml:space="preserve"> </w:t>
      </w:r>
      <w:r>
        <w:rPr>
          <w:u w:val="single"/>
        </w:rPr>
        <w:t xml:space="preserve"> </w:t>
      </w:r>
      <w:r>
        <w:rPr>
          <w:u w:val="single"/>
        </w:rPr>
        <w:t xml:space="preserve">EARLY VOTING AT RESIDENTIAL CARE FACILITY REQUIRED.  A voter residing in a residential care facility who has applied to vote early by mail on the grounds of age or disability and who requested that the ballot be sent to the address of the facility must vote as provided by this chapter if five or more applications for ballots to be voted by mail were made by residents of the same facility who requested that the ballots be sent to the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107.005.</w:t>
      </w:r>
      <w:r>
        <w:rPr>
          <w:u w:val="single"/>
        </w:rPr>
        <w:t xml:space="preserve"> </w:t>
      </w:r>
      <w:r>
        <w:rPr>
          <w:u w:val="single"/>
        </w:rPr>
        <w:t xml:space="preserve"> </w:t>
      </w:r>
      <w:r>
        <w:rPr>
          <w:u w:val="single"/>
        </w:rPr>
        <w:t xml:space="preserve">ELECTION JUDGES; QUALIFICATIONS; OATH.  (a)  Additional election judges shall be selected to serve at a residential care facility in the same manner as election judges are selected to serve at a polling place for early voting by personal appearance under Chapter 32.  The county chair of a political party shall indicate on the list of names of persons if a person is willing to serve as an election judge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judge serving at a residential care facility may be a volunteer, an employee of the authority conducting the election, or compensated by the authority conducting the election in the same manner as an election judge for a polling place for early voting by personal appearance.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serve as an election judge for a residential care facility if at any time during the two years preceding the election, the person has been employed or retained at a residential care facility in the county where the person seeks to serve as an election judge.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beginning the duties of an election judge under this chapter, each individual appointed to serve as an election judge at a residential care facility shall sign and date this oath:</w:t>
      </w:r>
    </w:p>
    <w:p w:rsidR="003F3435" w:rsidRDefault="0032493E">
      <w:pPr>
        <w:spacing w:line="480" w:lineRule="auto"/>
        <w:ind w:firstLine="720"/>
        <w:jc w:val="both"/>
      </w:pPr>
      <w:r>
        <w:rPr>
          <w:u w:val="single"/>
        </w:rPr>
        <w:t xml:space="preserve">I swear (or affirm) that I will not in any manner request or seek to persuade or induce any voter to vote for or against any candidate or measure to be voted on, and that I will faithfully perform my duty as an officer of the election and guard the purity of the election.</w:t>
      </w:r>
    </w:p>
    <w:p w:rsidR="003F3435" w:rsidRDefault="0032493E">
      <w:pPr>
        <w:spacing w:line="480" w:lineRule="auto"/>
        <w:ind w:firstLine="720"/>
        <w:jc w:val="both"/>
      </w:pPr>
      <w:r>
        <w:rPr>
          <w:u w:val="single"/>
        </w:rPr>
        <w:t xml:space="preserve">I have read the statutes and training materials provided and will conduct this election accordingly.</w:t>
      </w:r>
    </w:p>
    <w:p w:rsidR="003F3435" w:rsidRDefault="0032493E">
      <w:pPr>
        <w:spacing w:line="480" w:lineRule="auto"/>
        <w:ind w:firstLine="720"/>
        <w:jc w:val="both"/>
      </w:pPr>
      <w:r>
        <w:rPr>
          <w:u w:val="single"/>
        </w:rPr>
        <w:t xml:space="preserve">I understand that failing to follow procedures exactly may result in invalidation of the voter's ballot.</w:t>
      </w:r>
    </w:p>
    <w:p w:rsidR="003F3435" w:rsidRDefault="0032493E">
      <w:pPr>
        <w:spacing w:line="480" w:lineRule="auto"/>
        <w:ind w:firstLine="720"/>
        <w:jc w:val="both"/>
      </w:pPr>
      <w:r>
        <w:rPr>
          <w:u w:val="single"/>
        </w:rPr>
        <w:t xml:space="preserve">I will not unduly influence or pressure a person to participate or cast a ballot in the election.</w:t>
      </w:r>
    </w:p>
    <w:p w:rsidR="003F3435" w:rsidRDefault="0032493E">
      <w:pPr>
        <w:spacing w:line="480" w:lineRule="auto"/>
        <w:ind w:firstLine="720"/>
        <w:jc w:val="both"/>
      </w:pPr>
      <w:r>
        <w:rPr>
          <w:u w:val="single"/>
        </w:rPr>
        <w:t xml:space="preserve">I will not influence the choice of a voter to choose a particular primary ballot, vote in a particular race or election, or vote on a particular proposition.</w:t>
      </w:r>
    </w:p>
    <w:p w:rsidR="003F3435" w:rsidRDefault="0032493E">
      <w:pPr>
        <w:spacing w:line="480" w:lineRule="auto"/>
        <w:ind w:firstLine="720"/>
        <w:jc w:val="both"/>
      </w:pPr>
      <w:r>
        <w:rPr>
          <w:u w:val="single"/>
        </w:rPr>
        <w:t xml:space="preserve">Signed: ________________________</w:t>
      </w:r>
    </w:p>
    <w:p w:rsidR="003F3435" w:rsidRDefault="0032493E">
      <w:pPr>
        <w:spacing w:line="480" w:lineRule="auto"/>
        <w:ind w:firstLine="720"/>
        <w:jc w:val="both"/>
      </w:pPr>
      <w:r>
        <w:rPr>
          <w:u w:val="single"/>
        </w:rPr>
        <w:t xml:space="preserve">This ___ day of ____, 20__.</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provide training for an election judge serving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107.006.</w:t>
      </w:r>
      <w:r>
        <w:rPr>
          <w:u w:val="single"/>
        </w:rPr>
        <w:t xml:space="preserve"> </w:t>
      </w:r>
      <w:r>
        <w:rPr>
          <w:u w:val="single"/>
        </w:rPr>
        <w:t xml:space="preserve"> </w:t>
      </w:r>
      <w:r>
        <w:rPr>
          <w:u w:val="single"/>
        </w:rPr>
        <w:t xml:space="preserve">VOTING LOCATION.  (a)  The administrator of the residential care facility shall make available an area located in a common area of the facility for the purposes of voting under this chapter.  The area shall allow a voter to cast a secret ballot.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facility administrator shall allow posting of required notices during the period that voting is conducted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judge may enter the private room of a voter who requests that balloting materials be brought to the voter.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107.007.</w:t>
      </w:r>
      <w:r>
        <w:rPr>
          <w:u w:val="single"/>
        </w:rPr>
        <w:t xml:space="preserve"> </w:t>
      </w:r>
      <w:r>
        <w:rPr>
          <w:u w:val="single"/>
        </w:rPr>
        <w:t xml:space="preserve"> </w:t>
      </w:r>
      <w:r>
        <w:rPr>
          <w:u w:val="single"/>
        </w:rPr>
        <w:t xml:space="preserve">NOTICE OF ELECTION IN RESIDENTIAL CARE FACILITY; DETERMINATION OF TIME FOR VOTING.  (a) If early voting at a residential care facility is required under this chapter, the early voting clerk shall give notice that early voting will occur at the facility and appoint election judges for the purpose of conducting voting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5 p.m. on the sixth business day before election day, the election judges shall, with the input of the administrator of the residential care facility, designate one or more times for voting to be conducted.  Voting may be conducted not earlier than the 29th day before election day and not later than the fourth day preceding election 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of the time or times for conducting the election shall be posted at the residential care facility by the election judge and on the appropriate county's Internet website as soon as practicable after determining the time and not later than the fifth day before the first day on which voting will be conducted at the facility.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with the assistance of the Department of State Health Services shall create a list of all residential care facilities in an early voting clerk's jurisdiction.  The secretary of state shall provide the list to the early voting clerk.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early voting clerk shall maintain a public list of all residential care facilities in the clerk's jurisdiction at which voting is conducted under this chapter.  The list must be available on the Internet website of the authority conducting the election or posted at the location where public notices are posted in the county courthouse or the authority's public building, as applicable, and for each facility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address of the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dates and times for voting at the facility;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names of the election judges for the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107.008.</w:t>
      </w:r>
      <w:r>
        <w:rPr>
          <w:u w:val="single"/>
        </w:rPr>
        <w:t xml:space="preserve"> </w:t>
      </w:r>
      <w:r>
        <w:rPr>
          <w:u w:val="single"/>
        </w:rPr>
        <w:t xml:space="preserve"> </w:t>
      </w:r>
      <w:r>
        <w:rPr>
          <w:u w:val="single"/>
        </w:rPr>
        <w:t xml:space="preserve">CONDUCT OF ELECTION.  (a)  In an election conducted under this chapter, the early voting clerk shall deliver to the election judges for a residential care facility the balloting materials for any qualified voters who have requested a mail ballot for an election that would have been otherwise mailed to the voter at the facility under Chapter 86.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judges for a residential care facility shall deliver the balloting materials to the voter at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voter shall mark and seal the ballot in the same manner as a voter voting under Chapter 86.</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Both election judges for the residential care facility shall sign the carrier envelope as witnesses.  In the space for the address of the witness, each election judge shall write in "Residential Care Facility Election Judge."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election judges shall accept the carrier envelope and place the envelope in a secure bag or ballot container for transport to the early voting clerk's office.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Ballots voted at a residential care facility shall be processed for counting in the manner provided by Chapter 86 for a ballot voted by mail.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107.009.</w:t>
      </w:r>
      <w:r>
        <w:rPr>
          <w:u w:val="single"/>
        </w:rPr>
        <w:t xml:space="preserve"> </w:t>
      </w:r>
      <w:r>
        <w:rPr>
          <w:u w:val="single"/>
        </w:rPr>
        <w:t xml:space="preserve"> </w:t>
      </w:r>
      <w:r>
        <w:rPr>
          <w:u w:val="single"/>
        </w:rPr>
        <w:t xml:space="preserve">VOTING BY ADDITIONAL QUALIFIED VOTERS.  (a)  The early voting clerk shall produce a list of all additional qualified voters who reside at a residential care facility where voting is conducted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clerk shall supply the election judges for the residential care facility with sufficient additional ballots and voting materials to allow any additional qualified voter who resides at the facility to vote under this chapter.  During the voting period, any registered voter who resides at the facility may complete an application to request a mail ballot as if they were voting by mail.  An election judge for the facility shall serve as a witness for any person who is unable to sign their name and may witness multiple applications.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judge for the residential care facility must accept a properly completed application for a ballot made under this section and shall provide a ballot to the voter.  The election judge shall make a notation on an application that it was made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voter who applies for a ballot under this section shall vote in the manner provided by Section 107.008, except that the voter's ballot must be stored with the voter's application, and the voter's ballot may not be counted if the voter was not a qualified voter for the election as demonstrated from the information contained in the voter's application.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107.010.</w:t>
      </w:r>
      <w:r>
        <w:rPr>
          <w:u w:val="single"/>
        </w:rPr>
        <w:t xml:space="preserve"> </w:t>
      </w:r>
      <w:r>
        <w:rPr>
          <w:u w:val="single"/>
        </w:rPr>
        <w:t xml:space="preserve"> </w:t>
      </w:r>
      <w:r>
        <w:rPr>
          <w:u w:val="single"/>
        </w:rPr>
        <w:t xml:space="preserve">RETENTION OF RECORDS.  (a) </w:t>
      </w:r>
      <w:r>
        <w:rPr>
          <w:u w:val="single"/>
        </w:rPr>
        <w:t xml:space="preserve"> </w:t>
      </w:r>
      <w:r>
        <w:rPr>
          <w:u w:val="single"/>
        </w:rPr>
        <w:t xml:space="preserve">The election judges for the residential care facility shall record the number of ballots voted.  Both of the election judges for each facility and the early voting clerk shall sign and attest to the number of ballots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completion of voting under this chapter, the election judges must record the number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completed ballots;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spoiled ballots;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unused returned ballots.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107.011.</w:t>
      </w:r>
      <w:r>
        <w:rPr>
          <w:u w:val="single"/>
        </w:rPr>
        <w:t xml:space="preserve"> </w:t>
      </w:r>
      <w:r>
        <w:rPr>
          <w:u w:val="single"/>
        </w:rPr>
        <w:t xml:space="preserve"> </w:t>
      </w:r>
      <w:r>
        <w:rPr>
          <w:u w:val="single"/>
        </w:rPr>
        <w:t xml:space="preserve">ASSISTING VOTER; NOTICE.  (a)  On written request to the early voting clerk by a relative of a registered voter in a residential care facility, the clerk may notify the relative of the time or times at which election judges will conduct voting at the facility.  The relative may be present at the facility while voting is conducted.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voter may receive assistance in the same manner as provided by Subchapter B, Chapter 64.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judge shall seal a ballot if the voter receives assistance from a person who is not an election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107.012.</w:t>
      </w:r>
      <w:r>
        <w:rPr>
          <w:u w:val="single"/>
        </w:rPr>
        <w:t xml:space="preserve"> </w:t>
      </w:r>
      <w:r>
        <w:rPr>
          <w:u w:val="single"/>
        </w:rPr>
        <w:t xml:space="preserve"> </w:t>
      </w:r>
      <w:r>
        <w:rPr>
          <w:u w:val="single"/>
        </w:rPr>
        <w:t xml:space="preserve">SECURITY OF BALLOTS AND MATERIALS.  (a)  On completion of the voting each day on which voting is conducted at a residential care facility under this chapter, the election judges for the facility shall seal the ballot envelopes and any absentee ballot applications inside a secure envelope and shall seal the envelope and sign the seal. The election judges shall place the envelope inside a ballot bag or container.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possible after conducting voting at a residential care facility, but not later than 18 hours after leaving the facility, the election judges shall deliver the ballot bag or container to the early voting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107.013.</w:t>
      </w:r>
      <w:r>
        <w:rPr>
          <w:u w:val="single"/>
        </w:rPr>
        <w:t xml:space="preserve"> </w:t>
      </w:r>
      <w:r>
        <w:rPr>
          <w:u w:val="single"/>
        </w:rPr>
        <w:t xml:space="preserve"> </w:t>
      </w:r>
      <w:r>
        <w:rPr>
          <w:u w:val="single"/>
        </w:rPr>
        <w:t xml:space="preserve">PROVISION OF MAIL BALLOT TO CERTAIN VOTERS.  If a qualified voter residing at a residential care facility and seeking to vote at the facility under this chapter is not able to cast a ballot during any time when voting is conducted at the facility, the election judges for the facility shall inform the early voting clerk.  The clerk shall mail the ballot to the voter not later than the fourth day before election day.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107.014.</w:t>
      </w:r>
      <w:r>
        <w:rPr>
          <w:u w:val="single"/>
        </w:rPr>
        <w:t xml:space="preserve"> </w:t>
      </w:r>
      <w:r>
        <w:rPr>
          <w:u w:val="single"/>
        </w:rPr>
        <w:t xml:space="preserve"> </w:t>
      </w:r>
      <w:r>
        <w:rPr>
          <w:u w:val="single"/>
        </w:rPr>
        <w:t xml:space="preserve">WATCHERS.  (a)  In an election held under this chapter, a watcher may observe the process of ballot distribution in the common areas of a residential care facility in a manner consistent with Chapter 33.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party entitled to have the names of its nominees placed on the general election ballot may appoint a watcher to accompany the election judges to a residential care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party seeking to appoint a watcher to serve at a residential care facility shall submit the name of the watcher to the county election officer of the county in which the facility is located not later than the close of business on the last business day before the date the watcher seeks to observe the conduct of the election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watcher must present the watcher's certificate of appointment to an election judge for the residential care facility on arrival at the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107.015.</w:t>
      </w:r>
      <w:r>
        <w:rPr>
          <w:u w:val="single"/>
        </w:rPr>
        <w:t xml:space="preserve"> </w:t>
      </w:r>
      <w:r>
        <w:rPr>
          <w:u w:val="single"/>
        </w:rPr>
        <w:t xml:space="preserve"> </w:t>
      </w:r>
      <w:r>
        <w:rPr>
          <w:u w:val="single"/>
        </w:rPr>
        <w:t xml:space="preserve">LIMITATIONS ON APPLICABILITY OF CHAPTER.  (a) </w:t>
      </w:r>
      <w:r>
        <w:rPr>
          <w:u w:val="single"/>
        </w:rPr>
        <w:t xml:space="preserve"> </w:t>
      </w:r>
      <w:r>
        <w:rPr>
          <w:u w:val="single"/>
        </w:rPr>
        <w:t xml:space="preserve">The early voting clerk is not required to send election judges to conduct an election at a residential care facility unless there are at least five registered voters who are residents of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prevent a registered voter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voting early by personal appearance;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voting on election day;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voting by mail from an address other than the residential care facility, including from the address of a family member designated under Section 84.002.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107.016.</w:t>
      </w:r>
      <w:r>
        <w:rPr>
          <w:u w:val="single"/>
        </w:rPr>
        <w:t xml:space="preserve"> </w:t>
      </w:r>
      <w:r>
        <w:rPr>
          <w:u w:val="single"/>
        </w:rPr>
        <w:t xml:space="preserve"> </w:t>
      </w:r>
      <w:r>
        <w:rPr>
          <w:u w:val="single"/>
        </w:rPr>
        <w:t xml:space="preserve">RULES.  The secretary of state may adopt rules and prescribe procedures for voting at a residential care facility in accordance with this 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A, Chapter 242, Health and Safety Code, is amended by adding Section 242.0181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242.0181.</w:t>
      </w:r>
      <w:r>
        <w:rPr>
          <w:u w:val="single"/>
        </w:rPr>
        <w:t xml:space="preserve"> </w:t>
      </w:r>
      <w:r>
        <w:rPr>
          <w:u w:val="single"/>
        </w:rPr>
        <w:t xml:space="preserve"> </w:t>
      </w:r>
      <w:r>
        <w:rPr>
          <w:u w:val="single"/>
        </w:rPr>
        <w:t xml:space="preserve">COMPLIANCE WITH CERTAIN REQUIREMENTS REGARDING EARLY VOTING.  An institution must comply with Chapter 107, Election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A, Chapter 247, Health and Safety Code, is amended by adding Section 247.008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247.008.</w:t>
      </w:r>
      <w:r>
        <w:rPr>
          <w:u w:val="single"/>
        </w:rPr>
        <w:t xml:space="preserve"> </w:t>
      </w:r>
      <w:r>
        <w:rPr>
          <w:u w:val="single"/>
        </w:rPr>
        <w:t xml:space="preserve"> </w:t>
      </w:r>
      <w:r>
        <w:rPr>
          <w:u w:val="single"/>
        </w:rPr>
        <w:t xml:space="preserve">COMPLIANCE WITH CERTAIN REQUIREMENTS REGARDING EARLY VOTING.  An assisted living facility must comply with Chapter 107, Election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w:t>
      </w:r>
      <w:r>
        <w:t xml:space="preserve"> </w:t>
      </w:r>
      <w:r>
        <w:t xml:space="preserve">Sections 242.0181 and 247.008, Health and Safety Code, as added by this Act, apply only to a license issued or renewed on or after the effective date of this Act.  A license issued or renewed before that date is governed by the law in effect on the date the license was issued or renewed,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Sections 2.101 and 31.0926, Election Code, as added by this Act, and Sections 13.144, 32.034, and 52.072, Election Code, as amended by this Act, apply only to an election ordered on or after the effective date of this Act.  An election ordered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Sections 13.007 and 64.036, Election Code, as amended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