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the provision of conversion therapy to a child by certain providers;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w:t>
      </w:r>
      <w:r>
        <w:t xml:space="preserve"> </w:t>
      </w:r>
      <w:r>
        <w:t xml:space="preserve">UNPROFESSIONAL CONDUCT BY </w:t>
      </w:r>
      <w:r>
        <w:rPr>
          <w:u w:val="single"/>
        </w:rPr>
        <w:t xml:space="preserve">CERTAIN PROVIDERS</w:t>
      </w:r>
      <w:r>
        <w:t xml:space="preserve"> </w:t>
      </w:r>
      <w:r>
        <w:t xml:space="preserve">[</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UNPROFESSIONAL CONDUCT BY CERTAIN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"certain provider" means a person who furnishes services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PROHIBITED CONDUCT BY CERTAIN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"Conversion therapy" means a practice or treatment provided to a child by a mental health provider that seeks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 the child's sexual orientation, including by attempting to change the child's behavior or gender identity or expression;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eliminate or reduce the child's sexual or romantic attractions or feelings toward individuals of the same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APPLICABILITY OF SUBCHAPTER.  This subchapter does not apply to counseling that 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105.053.</w:t>
      </w:r>
      <w:r>
        <w:rPr>
          <w:u w:val="single"/>
        </w:rPr>
        <w:t xml:space="preserve"> </w:t>
      </w:r>
      <w:r>
        <w:rPr>
          <w:u w:val="single"/>
        </w:rPr>
        <w:t xml:space="preserve"> </w:t>
      </w:r>
      <w:r>
        <w:rPr>
          <w:u w:val="single"/>
        </w:rPr>
        <w:t xml:space="preserve">PROHIBITED CONDUCT.  (a) </w:t>
      </w:r>
      <w:r>
        <w:rPr>
          <w:u w:val="single"/>
        </w:rPr>
        <w:t xml:space="preserve"> </w:t>
      </w:r>
      <w:r>
        <w:rPr>
          <w:u w:val="single"/>
        </w:rPr>
        <w:t xml:space="preserve">A certain provider may not, in the course of providing services to a child, provide conversion therapy.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certain provider who provides conversion therapy in violation of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105.054.</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certain provider commits an offense if the provider violates Section 105.053.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12, Penal Code, is amended by adding Section 12.502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12.502.</w:t>
      </w:r>
      <w:r>
        <w:rPr>
          <w:u w:val="single"/>
        </w:rPr>
        <w:t xml:space="preserve"> </w:t>
      </w:r>
      <w:r>
        <w:rPr>
          <w:u w:val="single"/>
        </w:rPr>
        <w:t xml:space="preserve"> </w:t>
      </w:r>
      <w:r>
        <w:rPr>
          <w:u w:val="single"/>
        </w:rPr>
        <w:t xml:space="preserve">PENALTY IF OFFENSE COMMITTED WHILE PROVIDING CONVERSION THERAPY TO CHILD.  (a) </w:t>
      </w:r>
      <w:r>
        <w:rPr>
          <w:u w:val="single"/>
        </w:rPr>
        <w:t xml:space="preserve"> </w:t>
      </w: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during the provision of conversion therapy to a child in violation of Section 105.053,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increase in punishment authorized by this section applies only to an offense under Chapter 21 or 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offense for which the punishment otherwise prescribed is the punishment for a first degree felony or capital felony.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