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86R19413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4542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reports by persons involved in the manufacture and distribution of alcoholic beverages for purposes of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151.461, Tax Code, is amended by adding Subdivision (1-a) and amending Subdivision (5)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"Brewpub" means a brewpub for which a person holds a brewpub license under Chapter 74, Alcoholic Beverage Code.</w:t>
      </w:r>
    </w:p>
    <w:p w:rsidR="003F3435" w:rsidRDefault="0032493E">
      <w:pPr>
        <w:spacing w:line="480" w:lineRule="auto"/>
        <w:ind w:firstLine="1440"/>
        <w:jc w:val="both"/>
      </w:pPr>
      <w:r>
        <w:t xml:space="preserve">(5)</w:t>
      </w:r>
      <w:r xml:space="preserve">
        <w:t> </w:t>
      </w:r>
      <w:r xml:space="preserve">
        <w:t> </w:t>
      </w:r>
      <w:r>
        <w:t xml:space="preserve">"Retailer" means a person required to hold:</w:t>
      </w:r>
    </w:p>
    <w:p w:rsidR="003F3435" w:rsidRDefault="0032493E">
      <w:pPr>
        <w:spacing w:line="480" w:lineRule="auto"/>
        <w:ind w:firstLine="2160"/>
        <w:jc w:val="both"/>
      </w:pPr>
      <w:r>
        <w:t xml:space="preserve">(A)</w:t>
      </w:r>
      <w:r xml:space="preserve">
        <w:t> </w:t>
      </w:r>
      <w:r xml:space="preserve">
        <w:t> </w:t>
      </w:r>
      <w:r>
        <w:t xml:space="preserve">a wine and beer retailer's permit under Chapter 25, Alcoholic Beverage Code;</w:t>
      </w:r>
    </w:p>
    <w:p w:rsidR="003F3435" w:rsidRDefault="0032493E">
      <w:pPr>
        <w:spacing w:line="480" w:lineRule="auto"/>
        <w:ind w:firstLine="2160"/>
        <w:jc w:val="both"/>
      </w:pPr>
      <w:r>
        <w:t xml:space="preserve">(B)</w:t>
      </w:r>
      <w:r xml:space="preserve">
        <w:t> </w:t>
      </w:r>
      <w:r xml:space="preserve">
        <w:t> </w:t>
      </w:r>
      <w:r>
        <w:t xml:space="preserve">a wine and beer retailer's off-premise permit under Chapter 26, Alcoholic Beverage Code;</w:t>
      </w:r>
    </w:p>
    <w:p w:rsidR="003F3435" w:rsidRDefault="0032493E">
      <w:pPr>
        <w:spacing w:line="480" w:lineRule="auto"/>
        <w:ind w:firstLine="2160"/>
        <w:jc w:val="both"/>
      </w:pPr>
      <w:r>
        <w:t xml:space="preserve">(C)</w:t>
      </w:r>
      <w:r xml:space="preserve">
        <w:t> </w:t>
      </w:r>
      <w:r xml:space="preserve">
        <w:t> </w:t>
      </w:r>
      <w:r>
        <w:t xml:space="preserve">a temporary wine and beer retailer's permit or special three-day wine and beer permit under Chapter 27, Alcoholic Beverage Code;</w:t>
      </w:r>
    </w:p>
    <w:p w:rsidR="003F3435" w:rsidRDefault="0032493E">
      <w:pPr>
        <w:spacing w:line="480" w:lineRule="auto"/>
        <w:ind w:firstLine="2160"/>
        <w:jc w:val="both"/>
      </w:pPr>
      <w:r>
        <w:t xml:space="preserve">(D)</w:t>
      </w:r>
      <w:r xml:space="preserve">
        <w:t> </w:t>
      </w:r>
      <w:r xml:space="preserve">
        <w:t> </w:t>
      </w:r>
      <w:r>
        <w:t xml:space="preserve">a mixed beverage permit under Chapter 28, Alcoholic Beverage Code;</w:t>
      </w:r>
    </w:p>
    <w:p w:rsidR="003F3435" w:rsidRDefault="0032493E">
      <w:pPr>
        <w:spacing w:line="480" w:lineRule="auto"/>
        <w:ind w:firstLine="2160"/>
        <w:jc w:val="both"/>
      </w:pPr>
      <w:r>
        <w:t xml:space="preserve">(E)</w:t>
      </w:r>
      <w:r xml:space="preserve">
        <w:t> </w:t>
      </w:r>
      <w:r xml:space="preserve">
        <w:t> </w:t>
      </w:r>
      <w:r>
        <w:t xml:space="preserve">a daily temporary mixed beverage permit under Chapter 30, Alcoholic Beverage Code;</w:t>
      </w:r>
    </w:p>
    <w:p w:rsidR="003F3435" w:rsidRDefault="0032493E">
      <w:pPr>
        <w:spacing w:line="480" w:lineRule="auto"/>
        <w:ind w:firstLine="2160"/>
        <w:jc w:val="both"/>
      </w:pPr>
      <w:r>
        <w:t xml:space="preserve">(F)</w:t>
      </w:r>
      <w:r xml:space="preserve">
        <w:t> </w:t>
      </w:r>
      <w:r xml:space="preserve">
        <w:t> </w:t>
      </w:r>
      <w:r>
        <w:t xml:space="preserve">a private club registration permit under Chapter 32, Alcoholic Beverage Code;</w:t>
      </w:r>
    </w:p>
    <w:p w:rsidR="003F3435" w:rsidRDefault="0032493E">
      <w:pPr>
        <w:spacing w:line="480" w:lineRule="auto"/>
        <w:ind w:firstLine="2160"/>
        <w:jc w:val="both"/>
      </w:pPr>
      <w:r>
        <w:t xml:space="preserve">(G)</w:t>
      </w:r>
      <w:r xml:space="preserve">
        <w:t> </w:t>
      </w:r>
      <w:r xml:space="preserve">
        <w:t> </w:t>
      </w:r>
      <w:r>
        <w:t xml:space="preserve">a certificate issued to a fraternal or veterans organization under Section 32.11, Alcoholic Beverage Code;</w:t>
      </w:r>
    </w:p>
    <w:p w:rsidR="003F3435" w:rsidRDefault="0032493E">
      <w:pPr>
        <w:spacing w:line="480" w:lineRule="auto"/>
        <w:ind w:firstLine="2160"/>
        <w:jc w:val="both"/>
      </w:pPr>
      <w:r>
        <w:t xml:space="preserve">(H)</w:t>
      </w:r>
      <w:r xml:space="preserve">
        <w:t> </w:t>
      </w:r>
      <w:r xml:space="preserve">
        <w:t> </w:t>
      </w:r>
      <w:r>
        <w:t xml:space="preserve">a daily temporary private club permit under Subchapter B, Chapter 33, Alcoholic Beverage Code;</w:t>
      </w:r>
    </w:p>
    <w:p w:rsidR="003F3435" w:rsidRDefault="0032493E">
      <w:pPr>
        <w:spacing w:line="480" w:lineRule="auto"/>
        <w:ind w:firstLine="2160"/>
        <w:jc w:val="both"/>
      </w:pPr>
      <w:r>
        <w:t xml:space="preserve">(I)</w:t>
      </w:r>
      <w:r xml:space="preserve">
        <w:t> </w:t>
      </w:r>
      <w:r xml:space="preserve">
        <w:t> </w:t>
      </w:r>
      <w:r>
        <w:t xml:space="preserve">a temporary auction permit under Chapter 53, Alcoholic Beverage Code;</w:t>
      </w:r>
    </w:p>
    <w:p w:rsidR="003F3435" w:rsidRDefault="0032493E">
      <w:pPr>
        <w:spacing w:line="480" w:lineRule="auto"/>
        <w:ind w:firstLine="2160"/>
        <w:jc w:val="both"/>
      </w:pPr>
      <w:r>
        <w:t xml:space="preserve">(J)</w:t>
      </w:r>
      <w:r xml:space="preserve">
        <w:t> </w:t>
      </w:r>
      <w:r xml:space="preserve">
        <w:t> </w:t>
      </w:r>
      <w:r>
        <w:t xml:space="preserve">a retail dealer's on-premise license under Chapter 69, Alcoholic Beverage Code;</w:t>
      </w:r>
    </w:p>
    <w:p w:rsidR="003F3435" w:rsidRDefault="0032493E">
      <w:pPr>
        <w:spacing w:line="480" w:lineRule="auto"/>
        <w:ind w:firstLine="2160"/>
        <w:jc w:val="both"/>
      </w:pPr>
      <w:r>
        <w:t xml:space="preserve">(K)</w:t>
      </w:r>
      <w:r xml:space="preserve">
        <w:t> </w:t>
      </w:r>
      <w:r xml:space="preserve">
        <w:t> </w:t>
      </w:r>
      <w:r>
        <w:t xml:space="preserve">a temporary license under Chapter 72, Alcoholic Beverage Code; [</w:t>
      </w:r>
      <w:r>
        <w:rPr>
          <w:strike/>
        </w:rPr>
        <w:t xml:space="preserve">or</w:t>
      </w:r>
      <w:r>
        <w:t xml:space="preserve">]</w:t>
      </w:r>
    </w:p>
    <w:p w:rsidR="003F3435" w:rsidRDefault="0032493E">
      <w:pPr>
        <w:spacing w:line="480" w:lineRule="auto"/>
        <w:ind w:firstLine="2160"/>
        <w:jc w:val="both"/>
      </w:pPr>
      <w:r>
        <w:t xml:space="preserve">(L)</w:t>
      </w:r>
      <w:r xml:space="preserve">
        <w:t> </w:t>
      </w:r>
      <w:r xml:space="preserve">
        <w:t> </w:t>
      </w:r>
      <w:r>
        <w:t xml:space="preserve">a retail dealer's off-premise license under Chapter 71, Alcoholic Beverage Code, except for a dealer who also holds a package store permit under Chapter 22, Alcoholic Beverage Code</w:t>
      </w:r>
      <w:r>
        <w:rPr>
          <w:u w:val="single"/>
        </w:rPr>
        <w:t xml:space="preserve">; or</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brewpub license under Chapter 74, Alcoholic Beverage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151.462, Tax Code, is amended to read as follows:</w:t>
      </w:r>
    </w:p>
    <w:p w:rsidR="003F3435" w:rsidRDefault="0032493E">
      <w:pPr>
        <w:spacing w:line="480" w:lineRule="auto"/>
        <w:ind w:firstLine="720"/>
        <w:jc w:val="both"/>
      </w:pPr>
      <w:r>
        <w:t xml:space="preserve">Sec.</w:t>
      </w:r>
      <w:r xml:space="preserve">
        <w:t> </w:t>
      </w:r>
      <w:r>
        <w:t xml:space="preserve">151.462.</w:t>
      </w:r>
      <w:r xml:space="preserve">
        <w:t> </w:t>
      </w:r>
      <w:r xml:space="preserve">
        <w:t> </w:t>
      </w:r>
      <w:r>
        <w:t xml:space="preserve">REPORTS BY BREWERS, MANUFACTURERS, </w:t>
      </w:r>
      <w:r>
        <w:rPr>
          <w:u w:val="single"/>
        </w:rPr>
        <w:t xml:space="preserve">BREWPUBS,</w:t>
      </w:r>
      <w:r>
        <w:t xml:space="preserve"> </w:t>
      </w:r>
      <w:r>
        <w:t xml:space="preserve">WHOLESALERS, AND DISTRIBUTORS. </w:t>
      </w:r>
      <w:r>
        <w:t xml:space="preserve"> </w:t>
      </w:r>
      <w:r>
        <w:t xml:space="preserve">(a) </w:t>
      </w:r>
      <w:r>
        <w:t xml:space="preserve"> </w:t>
      </w:r>
      <w:r>
        <w:t xml:space="preserve">The comptroller shall require each brewer, manufacturer, </w:t>
      </w:r>
      <w:r>
        <w:rPr>
          <w:u w:val="single"/>
        </w:rPr>
        <w:t xml:space="preserve">brewpub,</w:t>
      </w:r>
      <w:r>
        <w:t xml:space="preserve"> wholesaler, distributor, or package store local distributor to file with the comptroller a report each month of alcoholic beverage sales to retailers in this state.</w:t>
      </w:r>
    </w:p>
    <w:p w:rsidR="003F3435" w:rsidRDefault="0032493E">
      <w:pPr>
        <w:spacing w:line="480" w:lineRule="auto"/>
        <w:ind w:firstLine="720"/>
        <w:jc w:val="both"/>
      </w:pPr>
      <w:r>
        <w:t xml:space="preserve">(b)</w:t>
      </w:r>
      <w:r xml:space="preserve">
        <w:t> </w:t>
      </w:r>
      <w:r xml:space="preserve">
        <w:t> </w:t>
      </w:r>
      <w:r>
        <w:t xml:space="preserve">Each brewer, manufacturer, </w:t>
      </w:r>
      <w:r>
        <w:rPr>
          <w:u w:val="single"/>
        </w:rPr>
        <w:t xml:space="preserve">brewpub,</w:t>
      </w:r>
      <w:r>
        <w:t xml:space="preserve"> wholesaler, distributor, or package store local distributor shall file a separate report for each permit or license held on or before the 25th day of each month. The report must contain the following information for the preceding calendar month's sales in relation to each retailer:</w:t>
      </w:r>
    </w:p>
    <w:p w:rsidR="003F3435" w:rsidRDefault="0032493E">
      <w:pPr>
        <w:spacing w:line="480" w:lineRule="auto"/>
        <w:ind w:firstLine="1440"/>
        <w:jc w:val="both"/>
      </w:pPr>
      <w:r>
        <w:t xml:space="preserve">(1)</w:t>
      </w:r>
      <w:r xml:space="preserve">
        <w:t> </w:t>
      </w:r>
      <w:r xml:space="preserve">
        <w:t> </w:t>
      </w:r>
      <w:r>
        <w:t xml:space="preserve">the brewer's, manufacturer's, </w:t>
      </w:r>
      <w:r>
        <w:rPr>
          <w:u w:val="single"/>
        </w:rPr>
        <w:t xml:space="preserve">brewpub's,</w:t>
      </w:r>
      <w:r>
        <w:t xml:space="preserve"> </w:t>
      </w:r>
      <w:r>
        <w:t xml:space="preserve">wholesaler's, distributor's, or package store local distributor's name, address, taxpayer number and outlet number assigned by the comptroller, and alphanumeric permit or license number issued by the Texas Alcoholic Beverage Commission;</w:t>
      </w:r>
    </w:p>
    <w:p w:rsidR="003F3435" w:rsidRDefault="0032493E">
      <w:pPr>
        <w:spacing w:line="480" w:lineRule="auto"/>
        <w:ind w:firstLine="1440"/>
        <w:jc w:val="both"/>
      </w:pPr>
      <w:r>
        <w:t xml:space="preserve">(2)</w:t>
      </w:r>
      <w:r xml:space="preserve">
        <w:t> </w:t>
      </w:r>
      <w:r xml:space="preserve">
        <w:t> </w:t>
      </w:r>
      <w:r>
        <w:t xml:space="preserve">the retailer's:</w:t>
      </w:r>
    </w:p>
    <w:p w:rsidR="003F3435" w:rsidRDefault="0032493E">
      <w:pPr>
        <w:spacing w:line="480" w:lineRule="auto"/>
        <w:ind w:firstLine="2160"/>
        <w:jc w:val="both"/>
      </w:pPr>
      <w:r>
        <w:t xml:space="preserve">(A)</w:t>
      </w:r>
      <w:r xml:space="preserve">
        <w:t> </w:t>
      </w:r>
      <w:r xml:space="preserve">
        <w:t> </w:t>
      </w:r>
      <w:r>
        <w:t xml:space="preserve">name and address, including street name and number, city, and zip code;</w:t>
      </w:r>
    </w:p>
    <w:p w:rsidR="003F3435" w:rsidRDefault="0032493E">
      <w:pPr>
        <w:spacing w:line="480" w:lineRule="auto"/>
        <w:ind w:firstLine="2160"/>
        <w:jc w:val="both"/>
      </w:pPr>
      <w:r>
        <w:t xml:space="preserve">(B)</w:t>
      </w:r>
      <w:r xml:space="preserve">
        <w:t> </w:t>
      </w:r>
      <w:r xml:space="preserve">
        <w:t> </w:t>
      </w:r>
      <w:r>
        <w:t xml:space="preserve">taxpayer number assigned by the comptroller; and</w:t>
      </w:r>
    </w:p>
    <w:p w:rsidR="003F3435" w:rsidRDefault="0032493E">
      <w:pPr>
        <w:spacing w:line="480" w:lineRule="auto"/>
        <w:ind w:firstLine="2160"/>
        <w:jc w:val="both"/>
      </w:pPr>
      <w:r>
        <w:t xml:space="preserve">(C)</w:t>
      </w:r>
      <w:r xml:space="preserve">
        <w:t> </w:t>
      </w:r>
      <w:r xml:space="preserve">
        <w:t> </w:t>
      </w:r>
      <w:r>
        <w:t xml:space="preserve">alphanumeric permit or license number issued by the Texas Alcoholic Beverage Commission for each separate retail location or outlet to which the brewer, manufacturer, </w:t>
      </w:r>
      <w:r>
        <w:rPr>
          <w:u w:val="single"/>
        </w:rPr>
        <w:t xml:space="preserve">brewpub,</w:t>
      </w:r>
      <w:r>
        <w:t xml:space="preserve"> </w:t>
      </w:r>
      <w:r>
        <w:t xml:space="preserve">wholesaler, distributor, or package store local distributor sold the alcoholic beverages that are listed on the report; and</w:t>
      </w:r>
    </w:p>
    <w:p w:rsidR="003F3435" w:rsidRDefault="0032493E">
      <w:pPr>
        <w:spacing w:line="480" w:lineRule="auto"/>
        <w:ind w:firstLine="1440"/>
        <w:jc w:val="both"/>
      </w:pPr>
      <w:r>
        <w:t xml:space="preserve">(3)</w:t>
      </w:r>
      <w:r xml:space="preserve">
        <w:t> </w:t>
      </w:r>
      <w:r xml:space="preserve">
        <w:t> </w:t>
      </w:r>
      <w:r>
        <w:t xml:space="preserve">the monthly net sales made by the brewer, manufacturer, </w:t>
      </w:r>
      <w:r>
        <w:rPr>
          <w:u w:val="single"/>
        </w:rPr>
        <w:t xml:space="preserve">brewpub,</w:t>
      </w:r>
      <w:r>
        <w:t xml:space="preserve"> wholesaler, distributor, or package store local distributor to the retailer for each outlet or location covered by a separate retail permit or license issued by the Texas Alcoholic Beverage Commission, including separate line items for:</w:t>
      </w:r>
    </w:p>
    <w:p w:rsidR="003F3435" w:rsidRDefault="0032493E">
      <w:pPr>
        <w:spacing w:line="480" w:lineRule="auto"/>
        <w:ind w:firstLine="2160"/>
        <w:jc w:val="both"/>
      </w:pPr>
      <w:r>
        <w:t xml:space="preserve">(A)</w:t>
      </w:r>
      <w:r xml:space="preserve">
        <w:t> </w:t>
      </w:r>
      <w:r xml:space="preserve">
        <w:t> </w:t>
      </w:r>
      <w:r>
        <w:t xml:space="preserve">the number of units of alcoholic beverages;</w:t>
      </w:r>
    </w:p>
    <w:p w:rsidR="003F3435" w:rsidRDefault="0032493E">
      <w:pPr>
        <w:spacing w:line="480" w:lineRule="auto"/>
        <w:ind w:firstLine="2160"/>
        <w:jc w:val="both"/>
      </w:pPr>
      <w:r>
        <w:t xml:space="preserve">(B)</w:t>
      </w:r>
      <w:r xml:space="preserve">
        <w:t> </w:t>
      </w:r>
      <w:r xml:space="preserve">
        <w:t> </w:t>
      </w:r>
      <w:r>
        <w:t xml:space="preserve">the individual container size and pack of each unit;</w:t>
      </w:r>
    </w:p>
    <w:p w:rsidR="003F3435" w:rsidRDefault="0032493E">
      <w:pPr>
        <w:spacing w:line="480" w:lineRule="auto"/>
        <w:ind w:firstLine="2160"/>
        <w:jc w:val="both"/>
      </w:pPr>
      <w:r>
        <w:t xml:space="preserve">(C)</w:t>
      </w:r>
      <w:r xml:space="preserve">
        <w:t> </w:t>
      </w:r>
      <w:r xml:space="preserve">
        <w:t> </w:t>
      </w:r>
      <w:r>
        <w:t xml:space="preserve">the brand name;</w:t>
      </w:r>
    </w:p>
    <w:p w:rsidR="003F3435" w:rsidRDefault="0032493E">
      <w:pPr>
        <w:spacing w:line="480" w:lineRule="auto"/>
        <w:ind w:firstLine="2160"/>
        <w:jc w:val="both"/>
      </w:pPr>
      <w:r>
        <w:t xml:space="preserve">(D)</w:t>
      </w:r>
      <w:r xml:space="preserve">
        <w:t> </w:t>
      </w:r>
      <w:r xml:space="preserve">
        <w:t> </w:t>
      </w:r>
      <w:r>
        <w:t xml:space="preserve">the type of beverage, such as distilled spirits, wine, or malt beverage;</w:t>
      </w:r>
    </w:p>
    <w:p w:rsidR="003F3435" w:rsidRDefault="0032493E">
      <w:pPr>
        <w:spacing w:line="480" w:lineRule="auto"/>
        <w:ind w:firstLine="2160"/>
        <w:jc w:val="both"/>
      </w:pPr>
      <w:r>
        <w:t xml:space="preserve">(E)</w:t>
      </w:r>
      <w:r xml:space="preserve">
        <w:t> </w:t>
      </w:r>
      <w:r xml:space="preserve">
        <w:t> </w:t>
      </w:r>
      <w:r>
        <w:t xml:space="preserve">the universal product code of the alcoholic beverage; and</w:t>
      </w:r>
    </w:p>
    <w:p w:rsidR="003F3435" w:rsidRDefault="0032493E">
      <w:pPr>
        <w:spacing w:line="480" w:lineRule="auto"/>
        <w:ind w:firstLine="2160"/>
        <w:jc w:val="both"/>
      </w:pPr>
      <w:r>
        <w:t xml:space="preserve">(F)</w:t>
      </w:r>
      <w:r xml:space="preserve">
        <w:t> </w:t>
      </w:r>
      <w:r xml:space="preserve">
        <w:t> </w:t>
      </w:r>
      <w:r>
        <w:t xml:space="preserve">the net selling price of the alcoholic beverage.</w:t>
      </w:r>
    </w:p>
    <w:p w:rsidR="003F3435" w:rsidRDefault="0032493E">
      <w:pPr>
        <w:spacing w:line="480" w:lineRule="auto"/>
        <w:ind w:firstLine="720"/>
        <w:jc w:val="both"/>
      </w:pPr>
      <w:r>
        <w:t xml:space="preserve">(c)</w:t>
      </w:r>
      <w:r xml:space="preserve">
        <w:t> </w:t>
      </w:r>
      <w:r xml:space="preserve">
        <w:t> </w:t>
      </w:r>
      <w:r>
        <w:t xml:space="preserve">Except as provided by this subsection, the brewer, manufacturer, </w:t>
      </w:r>
      <w:r>
        <w:rPr>
          <w:u w:val="single"/>
        </w:rPr>
        <w:t xml:space="preserve">brewpub,</w:t>
      </w:r>
      <w:r>
        <w:t xml:space="preserve"> wholesaler, distributor, or package store local distributor shall file the report with the comptroller electronically. The comptroller may establish procedures to temporarily postpone the electronic reporting requirement for a brewer, manufacturer, </w:t>
      </w:r>
      <w:r>
        <w:rPr>
          <w:u w:val="single"/>
        </w:rPr>
        <w:t xml:space="preserve">brewpub,</w:t>
      </w:r>
      <w:r>
        <w:t xml:space="preserve"> wholesaler, distributor, or package store local distributor who demonstrates to the comptroller an inability to comply because undue hardship would result if it were required to file the return electronically. If the comptroller determines that another technological method of filing the report is more efficient than electronic filing, the comptroller may establish procedures requiring its use by brewers, manufacturers, </w:t>
      </w:r>
      <w:r>
        <w:rPr>
          <w:u w:val="single"/>
        </w:rPr>
        <w:t xml:space="preserve">brewpubs,</w:t>
      </w:r>
      <w:r>
        <w:t xml:space="preserve"> wholesalers, distributors, and package store local distributors.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I-1, Chapter 151, Tax Code, is amended by adding Section 151.4661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151.4661.</w:t>
      </w:r>
      <w:r>
        <w:rPr>
          <w:u w:val="single"/>
        </w:rPr>
        <w:t xml:space="preserve"> </w:t>
      </w:r>
      <w:r>
        <w:rPr>
          <w:u w:val="single"/>
        </w:rPr>
        <w:t xml:space="preserve"> </w:t>
      </w:r>
      <w:r>
        <w:rPr>
          <w:u w:val="single"/>
        </w:rPr>
        <w:t xml:space="preserve">APPLICABILITY TO CERTAIN BREWPUBS. </w:t>
      </w:r>
      <w:r>
        <w:rPr>
          <w:u w:val="single"/>
        </w:rPr>
        <w:t xml:space="preserve"> </w:t>
      </w:r>
      <w:r>
        <w:rPr>
          <w:u w:val="single"/>
        </w:rPr>
        <w:t xml:space="preserve">This subchapter applies only to a brewpub that engages in activities authorized by Section 74.08, Alcoholic Beverage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151.468(b), Tax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penalties imposed under Subsection (a), a brewer, manufacturer, </w:t>
      </w:r>
      <w:r>
        <w:rPr>
          <w:u w:val="single"/>
        </w:rPr>
        <w:t xml:space="preserve">brewpub,</w:t>
      </w:r>
      <w:r>
        <w:t xml:space="preserve"> wholesaler, distributor, or package store local distributor shall pay the state a civil penalty of not less than $25 or more than $2,000 for each day a violation continues if the brewer, manufacturer, </w:t>
      </w:r>
      <w:r>
        <w:rPr>
          <w:u w:val="single"/>
        </w:rPr>
        <w:t xml:space="preserve">brewpub,</w:t>
      </w:r>
      <w:r>
        <w:t xml:space="preserve"> wholesaler, distributor, or package store local distributor:</w:t>
      </w:r>
    </w:p>
    <w:p w:rsidR="003F3435" w:rsidRDefault="0032493E">
      <w:pPr>
        <w:spacing w:line="480" w:lineRule="auto"/>
        <w:ind w:firstLine="1440"/>
        <w:jc w:val="both"/>
      </w:pPr>
      <w:r>
        <w:t xml:space="preserve">(1)</w:t>
      </w:r>
      <w:r xml:space="preserve">
        <w:t> </w:t>
      </w:r>
      <w:r xml:space="preserve">
        <w:t> </w:t>
      </w:r>
      <w:r>
        <w:t xml:space="preserve">violates this subchapter; or</w:t>
      </w:r>
    </w:p>
    <w:p w:rsidR="003F3435" w:rsidRDefault="0032493E">
      <w:pPr>
        <w:spacing w:line="480" w:lineRule="auto"/>
        <w:ind w:firstLine="1440"/>
        <w:jc w:val="both"/>
      </w:pPr>
      <w:r>
        <w:t xml:space="preserve">(2)</w:t>
      </w:r>
      <w:r xml:space="preserve">
        <w:t> </w:t>
      </w:r>
      <w:r xml:space="preserve">
        <w:t> </w:t>
      </w:r>
      <w:r>
        <w:t xml:space="preserve">violates a rule adopted to administer or enforce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151.470, Tax Code, is amended to read as follows:</w:t>
      </w:r>
    </w:p>
    <w:p w:rsidR="003F3435" w:rsidRDefault="0032493E">
      <w:pPr>
        <w:spacing w:line="480" w:lineRule="auto"/>
        <w:ind w:firstLine="720"/>
        <w:jc w:val="both"/>
      </w:pPr>
      <w:r>
        <w:t xml:space="preserve">Sec.</w:t>
      </w:r>
      <w:r xml:space="preserve">
        <w:t> </w:t>
      </w:r>
      <w:r>
        <w:t xml:space="preserve">151.470.</w:t>
      </w:r>
      <w:r xml:space="preserve">
        <w:t> </w:t>
      </w:r>
      <w:r xml:space="preserve">
        <w:t> </w:t>
      </w:r>
      <w:r>
        <w:t xml:space="preserve">AUDIT; INSPECTION. </w:t>
      </w:r>
      <w:r>
        <w:t xml:space="preserve"> </w:t>
      </w:r>
      <w:r>
        <w:t xml:space="preserve">The comptroller may audit, inspect, or otherwise verify a brewer's, manufacturer's, </w:t>
      </w:r>
      <w:r>
        <w:rPr>
          <w:u w:val="single"/>
        </w:rPr>
        <w:t xml:space="preserve">brewpub's,</w:t>
      </w:r>
      <w:r>
        <w:t xml:space="preserve"> wholesaler's, distributor's, or package store local distributor's compliance with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