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4584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2019; May</w:t>
      </w:r>
      <w:r xml:space="preserve">
        <w:t> </w:t>
      </w:r>
      <w:r>
        <w:t xml:space="preserve">6,</w:t>
      </w:r>
      <w:r xml:space="preserve">
        <w:t> </w:t>
      </w:r>
      <w:r>
        <w:t xml:space="preserve">2019, read first time and referred to Committee on Business &amp; Commerce; May</w:t>
      </w:r>
      <w:r xml:space="preserve">
        <w:t> </w:t>
      </w:r>
      <w:r>
        <w:t xml:space="preserve">20,</w:t>
      </w:r>
      <w:r xml:space="preserve">
        <w:t> </w:t>
      </w:r>
      <w:r>
        <w:t xml:space="preserve">2019, reported favorably by the following vote:</w:t>
      </w:r>
      <w:r>
        <w:t xml:space="preserve"> </w:t>
      </w:r>
      <w:r>
        <w:t xml:space="preserve"> </w:t>
      </w:r>
      <w:r>
        <w:t xml:space="preserve">Yeas</w:t>
      </w:r>
      <w:r xml:space="preserve">
        <w:t> </w:t>
      </w:r>
      <w:r>
        <w:t xml:space="preserve">9, Nays</w:t>
      </w:r>
      <w:r xml:space="preserve">
        <w:t> </w:t>
      </w:r>
      <w:r>
        <w:t xml:space="preserve">0; May</w:t>
      </w:r>
      <w:r xml:space="preserve">
        <w:t> </w:t>
      </w:r>
      <w:r>
        <w:t xml:space="preserve">20,</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sale of returnable containers;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204, Business &amp; Commerce Code, is amended to read as follows:</w:t>
      </w:r>
    </w:p>
    <w:p w:rsidR="003F3435" w:rsidRDefault="0032493E">
      <w:pPr>
        <w:spacing w:line="480" w:lineRule="auto"/>
        <w:jc w:val="center"/>
      </w:pPr>
      <w:r>
        <w:t xml:space="preserve">CHAPTER 204. SALE OF </w:t>
      </w:r>
      <w:r>
        <w:rPr>
          <w:u w:val="single"/>
        </w:rPr>
        <w:t xml:space="preserve">RETURNABLE</w:t>
      </w:r>
      <w:r>
        <w:t xml:space="preserve"> [</w:t>
      </w:r>
      <w:r>
        <w:rPr>
          <w:strike/>
        </w:rPr>
        <w:t xml:space="preserve">PLASTIC BULK MERCHANDISE</w:t>
      </w:r>
      <w:r>
        <w:t xml:space="preserve">] CONTAINER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204.001, Business &amp; Commerce Code, is amended to read as follows:</w:t>
      </w:r>
    </w:p>
    <w:p w:rsidR="003F3435" w:rsidRDefault="0032493E">
      <w:pPr>
        <w:spacing w:line="480" w:lineRule="auto"/>
        <w:ind w:firstLine="720"/>
        <w:jc w:val="both"/>
      </w:pPr>
      <w:r>
        <w:t xml:space="preserve">Sec.</w:t>
      </w:r>
      <w:r xml:space="preserve">
        <w:t> </w:t>
      </w:r>
      <w:r>
        <w:t xml:space="preserve">204.001.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"Plastic bulk merchandise container" means a plastic crate or shell used by a product producer, distributor, or retailer for the bulk transportation or storage of retail containers of milk, eggs, or bottled beverage products.</w:t>
      </w:r>
    </w:p>
    <w:p w:rsidR="003F3435" w:rsidRDefault="0032493E">
      <w:pPr>
        <w:spacing w:line="480" w:lineRule="auto"/>
        <w:ind w:firstLine="2160"/>
        <w:jc w:val="both"/>
      </w:pPr>
      <w:r>
        <w:t xml:space="preserve">[</w:t>
      </w:r>
      <w:r>
        <w:rPr>
          <w:strike/>
        </w:rPr>
        <w:t xml:space="preserve">(2)</w:t>
      </w:r>
      <w:r>
        <w:t xml:space="preserve">]  "Proof of ownership" includes a bill of sale or other evidence showing that an item has been sold to the person possessing the item.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"Returnable container" means a device made of any material that is used to hold, contain, or convert goods into a package and is suitable for repeated use. The term includes baskets, trays, or other containers used by a product producer, distributor, or retailer for the transportation or storage of goods.</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204.002, Business &amp; Commerce Code, is amended to read as follows:</w:t>
      </w:r>
    </w:p>
    <w:p w:rsidR="003F3435" w:rsidRDefault="0032493E">
      <w:pPr>
        <w:spacing w:line="480" w:lineRule="auto"/>
        <w:ind w:firstLine="720"/>
        <w:jc w:val="both"/>
      </w:pPr>
      <w:r>
        <w:t xml:space="preserve">Sec.</w:t>
      </w:r>
      <w:r xml:space="preserve">
        <w:t> </w:t>
      </w:r>
      <w:r>
        <w:t xml:space="preserve">204.002.</w:t>
      </w:r>
      <w:r xml:space="preserve">
        <w:t> </w:t>
      </w:r>
      <w:r xml:space="preserve">
        <w:t> </w:t>
      </w:r>
      <w:r>
        <w:t xml:space="preserve">REQUIREMENTS APPLICABLE TO SALE OF </w:t>
      </w:r>
      <w:r>
        <w:rPr>
          <w:u w:val="single"/>
        </w:rPr>
        <w:t xml:space="preserve">RETURNABLE</w:t>
      </w:r>
      <w:r>
        <w:t xml:space="preserve"> [</w:t>
      </w:r>
      <w:r>
        <w:rPr>
          <w:strike/>
        </w:rPr>
        <w:t xml:space="preserve">PLASTIC BULK MERCHANDISE</w:t>
      </w:r>
      <w:r>
        <w:t xml:space="preserve">] CONTAINER.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204.002(a) and (c),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is in the business of recycling, shredding, or destroying </w:t>
      </w:r>
      <w:r>
        <w:rPr>
          <w:u w:val="single"/>
        </w:rPr>
        <w:t xml:space="preserve">returnable</w:t>
      </w:r>
      <w:r>
        <w:t xml:space="preserve"> [</w:t>
      </w:r>
      <w:r>
        <w:rPr>
          <w:strike/>
        </w:rPr>
        <w:t xml:space="preserve">plastic bulk merchandise</w:t>
      </w:r>
      <w:r>
        <w:t xml:space="preserve">] containers, before purchasing five or more </w:t>
      </w:r>
      <w:r>
        <w:rPr>
          <w:u w:val="single"/>
        </w:rPr>
        <w:t xml:space="preserve">returnable</w:t>
      </w:r>
      <w:r>
        <w:t xml:space="preserve"> [</w:t>
      </w:r>
      <w:r>
        <w:rPr>
          <w:strike/>
        </w:rPr>
        <w:t xml:space="preserve">plastic bulk merchandise</w:t>
      </w:r>
      <w:r>
        <w:t xml:space="preserve">] containers from the same person, shall:</w:t>
      </w:r>
    </w:p>
    <w:p w:rsidR="003F3435" w:rsidRDefault="0032493E">
      <w:pPr>
        <w:spacing w:line="480" w:lineRule="auto"/>
        <w:ind w:firstLine="1440"/>
        <w:jc w:val="both"/>
      </w:pPr>
      <w:r>
        <w:t xml:space="preserve">(1)</w:t>
      </w:r>
      <w:r xml:space="preserve">
        <w:t> </w:t>
      </w:r>
      <w:r xml:space="preserve">
        <w:t> </w:t>
      </w:r>
      <w:r>
        <w:t xml:space="preserve">obtain from that person:</w:t>
      </w:r>
    </w:p>
    <w:p w:rsidR="003F3435" w:rsidRDefault="0032493E">
      <w:pPr>
        <w:spacing w:line="480" w:lineRule="auto"/>
        <w:ind w:firstLine="2160"/>
        <w:jc w:val="both"/>
      </w:pPr>
      <w:r>
        <w:t xml:space="preserve">(A)</w:t>
      </w:r>
      <w:r xml:space="preserve">
        <w:t> </w:t>
      </w:r>
      <w:r xml:space="preserve">
        <w:t> </w:t>
      </w:r>
      <w:r>
        <w:t xml:space="preserve">proof of ownership for the containers; and</w:t>
      </w:r>
    </w:p>
    <w:p w:rsidR="003F3435" w:rsidRDefault="0032493E">
      <w:pPr>
        <w:spacing w:line="480" w:lineRule="auto"/>
        <w:ind w:firstLine="2160"/>
        <w:jc w:val="both"/>
      </w:pPr>
      <w:r>
        <w:t xml:space="preserve">(B)</w:t>
      </w:r>
      <w:r xml:space="preserve">
        <w:t> </w:t>
      </w:r>
      <w:r xml:space="preserve">
        <w:t> </w:t>
      </w:r>
      <w:r>
        <w:t xml:space="preserve">a record that contains:</w:t>
      </w:r>
    </w:p>
    <w:p w:rsidR="003F3435" w:rsidRDefault="0032493E">
      <w:pPr>
        <w:spacing w:line="480" w:lineRule="auto"/>
        <w:ind w:firstLine="2880"/>
        <w:jc w:val="both"/>
      </w:pPr>
      <w:r>
        <w:t xml:space="preserve">(i)</w:t>
      </w:r>
      <w:r xml:space="preserve">
        <w:t> </w:t>
      </w:r>
      <w:r xml:space="preserve">
        <w:t> </w:t>
      </w:r>
      <w:r>
        <w:t xml:space="preserve">the name, address, and telephone number of the person or the person's authorized representative;</w:t>
      </w:r>
    </w:p>
    <w:p w:rsidR="003F3435" w:rsidRDefault="0032493E">
      <w:pPr>
        <w:spacing w:line="480" w:lineRule="auto"/>
        <w:ind w:firstLine="2880"/>
        <w:jc w:val="both"/>
      </w:pPr>
      <w:r>
        <w:t xml:space="preserve">(ii)</w:t>
      </w:r>
      <w:r xml:space="preserve">
        <w:t> </w:t>
      </w:r>
      <w:r xml:space="preserve">
        <w:t> </w:t>
      </w:r>
      <w:r>
        <w:t xml:space="preserve">the name and address of the buyer of the containers or any consignee of the containers;</w:t>
      </w:r>
    </w:p>
    <w:p w:rsidR="003F3435" w:rsidRDefault="0032493E">
      <w:pPr>
        <w:spacing w:line="480" w:lineRule="auto"/>
        <w:ind w:firstLine="2880"/>
        <w:jc w:val="both"/>
      </w:pPr>
      <w:r>
        <w:t xml:space="preserve">(iii)</w:t>
      </w:r>
      <w:r xml:space="preserve">
        <w:t> </w:t>
      </w:r>
      <w:r xml:space="preserve">
        <w:t> </w:t>
      </w:r>
      <w:r>
        <w:t xml:space="preserve">a description of the containers, including the number of the containers to be sold; and</w:t>
      </w:r>
    </w:p>
    <w:p w:rsidR="003F3435" w:rsidRDefault="0032493E">
      <w:pPr>
        <w:spacing w:line="480" w:lineRule="auto"/>
        <w:ind w:firstLine="2880"/>
        <w:jc w:val="both"/>
      </w:pPr>
      <w:r>
        <w:t xml:space="preserve">(iv)</w:t>
      </w:r>
      <w:r xml:space="preserve">
        <w:t> </w:t>
      </w:r>
      <w:r xml:space="preserve">
        <w:t> </w:t>
      </w:r>
      <w:r>
        <w:t xml:space="preserve">the date of the transaction; and</w:t>
      </w:r>
    </w:p>
    <w:p w:rsidR="003F3435" w:rsidRDefault="0032493E">
      <w:pPr>
        <w:spacing w:line="480" w:lineRule="auto"/>
        <w:ind w:firstLine="1440"/>
        <w:jc w:val="both"/>
      </w:pPr>
      <w:r>
        <w:t xml:space="preserve">(2)</w:t>
      </w:r>
      <w:r xml:space="preserve">
        <w:t> </w:t>
      </w:r>
      <w:r xml:space="preserve">
        <w:t> </w:t>
      </w:r>
      <w:r>
        <w:t xml:space="preserve">verify:</w:t>
      </w:r>
    </w:p>
    <w:p w:rsidR="003F3435" w:rsidRDefault="0032493E">
      <w:pPr>
        <w:spacing w:line="480" w:lineRule="auto"/>
        <w:ind w:firstLine="2160"/>
        <w:jc w:val="both"/>
      </w:pPr>
      <w:r>
        <w:t xml:space="preserve">(A)</w:t>
      </w:r>
      <w:r xml:space="preserve">
        <w:t> </w:t>
      </w:r>
      <w:r xml:space="preserve">
        <w:t> </w:t>
      </w:r>
      <w:r>
        <w:t xml:space="preserve">the identity of the individual selling the containers or representing the seller from a driver's license or other government-issued identification card that includes the individual's photograph, and record the verification; or</w:t>
      </w:r>
    </w:p>
    <w:p w:rsidR="003F3435" w:rsidRDefault="0032493E">
      <w:pPr>
        <w:spacing w:line="480" w:lineRule="auto"/>
        <w:ind w:firstLine="2160"/>
        <w:jc w:val="both"/>
      </w:pPr>
      <w:r>
        <w:t xml:space="preserve">(B)</w:t>
      </w:r>
      <w:r xml:space="preserve">
        <w:t> </w:t>
      </w:r>
      <w:r xml:space="preserve">
        <w:t> </w:t>
      </w:r>
      <w:r>
        <w:t xml:space="preserve">in a manner determined by the purchaser that the individual is acting on behalf of a corporation, business, government, or governmental subdivision or agency.</w:t>
      </w:r>
    </w:p>
    <w:p w:rsidR="003F3435" w:rsidRDefault="0032493E">
      <w:pPr>
        <w:spacing w:line="480" w:lineRule="auto"/>
        <w:ind w:firstLine="720"/>
        <w:jc w:val="both"/>
      </w:pPr>
      <w:r>
        <w:t xml:space="preserve">(c)</w:t>
      </w:r>
      <w:r xml:space="preserve">
        <w:t> </w:t>
      </w:r>
      <w:r xml:space="preserve">
        <w:t> </w:t>
      </w:r>
      <w:r>
        <w:t xml:space="preserve">A person who is in the business of recycling, shredding, or destroying </w:t>
      </w:r>
      <w:r>
        <w:rPr>
          <w:u w:val="single"/>
        </w:rPr>
        <w:t xml:space="preserve">returnable</w:t>
      </w:r>
      <w:r>
        <w:t xml:space="preserve"> [</w:t>
      </w:r>
      <w:r>
        <w:rPr>
          <w:strike/>
        </w:rPr>
        <w:t xml:space="preserve">plastic bulk merchandise</w:t>
      </w:r>
      <w:r>
        <w:t xml:space="preserve">] containers and who purchases a </w:t>
      </w:r>
      <w:r>
        <w:rPr>
          <w:u w:val="single"/>
        </w:rPr>
        <w:t xml:space="preserve">returnable</w:t>
      </w:r>
      <w:r>
        <w:t xml:space="preserve"> [</w:t>
      </w:r>
      <w:r>
        <w:rPr>
          <w:strike/>
        </w:rPr>
        <w:t xml:space="preserve">plastic bulk merchandise</w:t>
      </w:r>
      <w:r>
        <w:t xml:space="preserve">] container from an individual, unless the person verifies in a manner determined by the purchaser that the individual is acting on behalf of a corporation, business, government, or governmental subdivision or agency:</w:t>
      </w:r>
    </w:p>
    <w:p w:rsidR="003F3435" w:rsidRDefault="0032493E">
      <w:pPr>
        <w:spacing w:line="480" w:lineRule="auto"/>
        <w:ind w:firstLine="1440"/>
        <w:jc w:val="both"/>
      </w:pPr>
      <w:r>
        <w:t xml:space="preserve">(1)</w:t>
      </w:r>
      <w:r xml:space="preserve">
        <w:t> </w:t>
      </w:r>
      <w:r xml:space="preserve">
        <w:t> </w:t>
      </w:r>
      <w:r>
        <w:t xml:space="preserve">may not pay for the purchase of any </w:t>
      </w:r>
      <w:r>
        <w:rPr>
          <w:u w:val="single"/>
        </w:rPr>
        <w:t xml:space="preserve">returnable</w:t>
      </w:r>
      <w:r>
        <w:t xml:space="preserve"> [</w:t>
      </w:r>
      <w:r>
        <w:rPr>
          <w:strike/>
        </w:rPr>
        <w:t xml:space="preserve">plastic bulk merchandise</w:t>
      </w:r>
      <w:r>
        <w:t xml:space="preserve">] container with cash; and</w:t>
      </w:r>
    </w:p>
    <w:p w:rsidR="003F3435" w:rsidRDefault="0032493E">
      <w:pPr>
        <w:spacing w:line="480" w:lineRule="auto"/>
        <w:ind w:firstLine="1440"/>
        <w:jc w:val="both"/>
      </w:pPr>
      <w:r>
        <w:t xml:space="preserve">(2)</w:t>
      </w:r>
      <w:r xml:space="preserve">
        <w:t> </w:t>
      </w:r>
      <w:r xml:space="preserve">
        <w:t> </w:t>
      </w:r>
      <w:r>
        <w:t xml:space="preserve">shall, for each transaction in which the person purchases one or more </w:t>
      </w:r>
      <w:r>
        <w:rPr>
          <w:u w:val="single"/>
        </w:rPr>
        <w:t xml:space="preserve">returnable</w:t>
      </w:r>
      <w:r>
        <w:t xml:space="preserve"> [</w:t>
      </w:r>
      <w:r>
        <w:rPr>
          <w:strike/>
        </w:rPr>
        <w:t xml:space="preserve">plastic bulk merchandise</w:t>
      </w:r>
      <w:r>
        <w:t xml:space="preserve">] containers, record the method of payment used to purchase the containers.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204.003(a),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is in the business of recycling, shredding, or destroying </w:t>
      </w:r>
      <w:r>
        <w:rPr>
          <w:u w:val="single"/>
        </w:rPr>
        <w:t xml:space="preserve">returnable</w:t>
      </w:r>
      <w:r>
        <w:t xml:space="preserve"> [</w:t>
      </w:r>
      <w:r>
        <w:rPr>
          <w:strike/>
        </w:rPr>
        <w:t xml:space="preserve">plastic bulk merchandise</w:t>
      </w:r>
      <w:r>
        <w:t xml:space="preserve">] containers may not use an artifice to avoid the application of Section 204.002, including documenting purchases from the same person on the same day as multiple transactions.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204.005(a) and (b),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is in the business of recycling, shredding, or destroying </w:t>
      </w:r>
      <w:r>
        <w:rPr>
          <w:u w:val="single"/>
        </w:rPr>
        <w:t xml:space="preserve">returnable</w:t>
      </w:r>
      <w:r>
        <w:t xml:space="preserve"> [</w:t>
      </w:r>
      <w:r>
        <w:rPr>
          <w:strike/>
        </w:rPr>
        <w:t xml:space="preserve">plastic bulk merchandise</w:t>
      </w:r>
      <w:r>
        <w:t xml:space="preserve">] containers who violates this chapter commits an offense.</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C misdemeanor punishable by:</w:t>
      </w:r>
    </w:p>
    <w:p w:rsidR="003F3435" w:rsidRDefault="0032493E">
      <w:pPr>
        <w:spacing w:line="480" w:lineRule="auto"/>
        <w:ind w:firstLine="1440"/>
        <w:jc w:val="both"/>
      </w:pPr>
      <w:r>
        <w:t xml:space="preserve">(1)</w:t>
      </w:r>
      <w:r xml:space="preserve">
        <w:t> </w:t>
      </w:r>
      <w:r xml:space="preserve">
        <w:t> </w:t>
      </w:r>
      <w:r>
        <w:t xml:space="preserve">a fine not to exceed $350, if the total purchase price of the </w:t>
      </w:r>
      <w:r>
        <w:rPr>
          <w:u w:val="single"/>
        </w:rPr>
        <w:t xml:space="preserve">returnable</w:t>
      </w:r>
      <w:r>
        <w:t xml:space="preserve"> [</w:t>
      </w:r>
      <w:r>
        <w:rPr>
          <w:strike/>
        </w:rPr>
        <w:t xml:space="preserve">plastic bulk merchandise</w:t>
      </w:r>
      <w:r>
        <w:t xml:space="preserve">] containers to which the offense relates is less than $1,000; or</w:t>
      </w:r>
    </w:p>
    <w:p w:rsidR="003F3435" w:rsidRDefault="0032493E">
      <w:pPr>
        <w:spacing w:line="480" w:lineRule="auto"/>
        <w:ind w:firstLine="1440"/>
        <w:jc w:val="both"/>
      </w:pPr>
      <w:r>
        <w:t xml:space="preserve">(2)</w:t>
      </w:r>
      <w:r xml:space="preserve">
        <w:t> </w:t>
      </w:r>
      <w:r xml:space="preserve">
        <w:t> </w:t>
      </w:r>
      <w:r>
        <w:t xml:space="preserve">a fine not to exceed $700, if the total purchase price of the </w:t>
      </w:r>
      <w:r>
        <w:rPr>
          <w:u w:val="single"/>
        </w:rPr>
        <w:t xml:space="preserve">returnable</w:t>
      </w:r>
      <w:r>
        <w:t xml:space="preserve"> [</w:t>
      </w:r>
      <w:r>
        <w:rPr>
          <w:strike/>
        </w:rPr>
        <w:t xml:space="preserve">plastic bulk merchandise</w:t>
      </w:r>
      <w:r>
        <w:t xml:space="preserve">] containers to which the offense relates is $1,000 or more.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