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4629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Montgomery County Municipal Utility District No. 101.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8120, Special District Local Laws Code, is amended by adding Section 8120.106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8120.023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8120.023.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