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Tarkington Management District No.</w:t>
      </w:r>
      <w:r xml:space="preserve">
        <w:t> </w:t>
      </w:r>
      <w:r>
        <w:t xml:space="preserve">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3973 to read as follows:</w:t>
      </w:r>
    </w:p>
    <w:p w:rsidR="003F3435" w:rsidRDefault="0032493E">
      <w:pPr>
        <w:spacing w:line="480" w:lineRule="auto"/>
        <w:jc w:val="center"/>
      </w:pPr>
      <w:r>
        <w:rPr>
          <w:u w:val="single"/>
        </w:rPr>
        <w:t xml:space="preserve">CHAPTER 3973. </w:t>
      </w:r>
      <w:r>
        <w:rPr>
          <w:u w:val="single"/>
        </w:rPr>
        <w:t xml:space="preserve"> </w:t>
      </w:r>
      <w:r>
        <w:rPr>
          <w:u w:val="single"/>
        </w:rPr>
        <w:t xml:space="preserve">TARKINGTON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Tarkington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3973.0204,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Gready Hunter;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Kevin Loeffler;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Rusty Campbell;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Eknoyan;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Gordan Richardson.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3973.0303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3973.0303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3973.0305.</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3973.0306.</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3973.0309.</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3973.0310.</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3973.0311.</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3973.0312.</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3973.0313.</w:t>
      </w:r>
      <w:r>
        <w:rPr>
          <w:u w:val="single"/>
        </w:rPr>
        <w:t xml:space="preserve"> </w:t>
      </w:r>
      <w:r>
        <w:rPr>
          <w:u w:val="single"/>
        </w:rPr>
        <w:t xml:space="preserve"> </w:t>
      </w:r>
      <w:r>
        <w:rPr>
          <w:u w:val="single"/>
        </w:rPr>
        <w:t xml:space="preserve">ANNEXATION OR EXCLUSION OF LAND.  (a)  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3973.0314.</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an ordinance or resolution adopted by the city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3973.0204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3973.0204.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3973.0315.</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3973.0403.</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3973.0406.</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3973.0501.</w:t>
      </w:r>
      <w:r>
        <w:rPr>
          <w:u w:val="single"/>
        </w:rPr>
        <w:t xml:space="preserve"> </w:t>
      </w:r>
      <w:r>
        <w:rPr>
          <w:u w:val="single"/>
        </w:rPr>
        <w:t xml:space="preserve"> </w:t>
      </w:r>
      <w:r>
        <w:rPr>
          <w:u w:val="single"/>
        </w:rPr>
        <w:t xml:space="preserve">ELECTIONS REGARDING TAXES AND BONDS.  (a) 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3973.0503.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3973.0502.</w:t>
      </w:r>
      <w:r>
        <w:rPr>
          <w:u w:val="single"/>
        </w:rPr>
        <w:t xml:space="preserve"> </w:t>
      </w:r>
      <w:r>
        <w:rPr>
          <w:u w:val="single"/>
        </w:rPr>
        <w:t xml:space="preserve"> </w:t>
      </w:r>
      <w:r>
        <w:rPr>
          <w:u w:val="single"/>
        </w:rPr>
        <w:t xml:space="preserve">OPERATION AND MAINTENANCE TAX.  (a)  If authorized by a majority of the district voters voting at an election held in accordance with Section 3973.0501,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Tarkington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3973.0603.</w:t>
      </w:r>
      <w:r>
        <w:rPr>
          <w:u w:val="single"/>
        </w:rPr>
        <w:t xml:space="preserve"> </w:t>
      </w:r>
      <w:r>
        <w:rPr>
          <w:u w:val="single"/>
        </w:rPr>
        <w:t xml:space="preserve"> </w:t>
      </w:r>
      <w:r>
        <w:rPr>
          <w:u w:val="single"/>
        </w:rPr>
        <w:t xml:space="preserve">SALES AND USE TAX RATE.  (a)  On or after the date the results are declared of an election held under Section 3973.0602,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3973.0602,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3973.0602;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3973.0602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3973.0702.</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3973.0703.</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3973.0703,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3973.0705.</w:t>
      </w:r>
      <w:r>
        <w:rPr>
          <w:u w:val="single"/>
        </w:rPr>
        <w:t xml:space="preserve"> </w:t>
      </w:r>
      <w:r>
        <w:rPr>
          <w:u w:val="single"/>
        </w:rPr>
        <w:t xml:space="preserve"> </w:t>
      </w:r>
      <w:r>
        <w:rPr>
          <w:u w:val="single"/>
        </w:rPr>
        <w:t xml:space="preserve">ISSUANCE OF BONDS FOR DEFINED AREA OR DESIGNATED PROPERTY.  After the order under Section 3973.0703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Tarkington Management District No. 1 of Liberty County initially includes all territory contained in the following area:</w:t>
      </w:r>
    </w:p>
    <w:p w:rsidR="003F3435" w:rsidRDefault="0032493E">
      <w:pPr>
        <w:spacing w:line="480" w:lineRule="auto"/>
        <w:jc w:val="both"/>
      </w:pPr>
      <w:r>
        <w:t xml:space="preserve">807.65 acres of land, situated in the Hugh Means Survey, Abstract 78, Liberty County, Texas, and being a part of that certain 1846.69 acre tract described in a Deed from Southland Timberlands V, L.P. to Tarkington Realty, Ltd., recorded in Liberty County Clerk's File 2006008680, said 807.65 acres being more particularly described as follows:</w:t>
      </w:r>
    </w:p>
    <w:p w:rsidR="003F3435" w:rsidRDefault="0032493E">
      <w:pPr>
        <w:spacing w:line="480" w:lineRule="auto"/>
        <w:jc w:val="both"/>
      </w:pPr>
      <w:r>
        <w:t xml:space="preserve">BEGINNING at a 3 inch by 3 inch concrete monument stamped "Kirby NWc Hugh Means" found for the Northwest corner of the herein described tract at the Northwest corner of the Hugh Means Survey, Abstract 78, and the Northwest corner of said 1846.69 acre tract;</w:t>
      </w:r>
    </w:p>
    <w:p w:rsidR="003F3435" w:rsidRDefault="0032493E">
      <w:pPr>
        <w:spacing w:line="480" w:lineRule="auto"/>
        <w:jc w:val="both"/>
      </w:pPr>
      <w:r>
        <w:t xml:space="preserve">THENCE North 88 deg. 01 min. 32 sec. East, along the North line of the Means Survey, being the North line of said 1846.69 acre tract, a distance of 33.30 feet to a 6 inch by 6 inch concrete monument found at the Southwest corner of the I. L. Hanson Survey, Abstract 282;</w:t>
      </w:r>
    </w:p>
    <w:p w:rsidR="003F3435" w:rsidRDefault="0032493E">
      <w:pPr>
        <w:spacing w:line="480" w:lineRule="auto"/>
        <w:jc w:val="both"/>
      </w:pPr>
      <w:r>
        <w:t xml:space="preserve">THENCE North 87 deg. 28 min. 03 sec. East, along the common line of the Means Survey and the Hanson Survey, being the North line of said 1846.69 acre tract and the South line of the Alvin David Stetson tract recorded in Clerk's File 2015023380, a distance of 3442.50 feet to a concrete monument stamped "Kirby 3-166" found at the Southeast corner of the Hanson Survey and the Southwest corner of the John R. Faulk Survey, Abstract 34;</w:t>
      </w:r>
    </w:p>
    <w:p w:rsidR="003F3435" w:rsidRDefault="0032493E">
      <w:pPr>
        <w:spacing w:line="480" w:lineRule="auto"/>
        <w:jc w:val="both"/>
      </w:pPr>
      <w:r>
        <w:t xml:space="preserve">THENCE North 86 deg. 55 min. 34 sec. East, along the common lines of the Means Survey and the Faulk Survey, being the North line of said 1846.69 acre tract and the South line of the Jorge Lopez tract described in Clerk's File 2007014457, a distance of 1787.22 feet to a 3/4 inch iron rod found for the Northeast corner of the herein described tract at the Northeast corner of said 1846.69 acre tract, said point being in the West right of way line of State Highway 321 (100.0 feet wide at this point);</w:t>
      </w:r>
    </w:p>
    <w:p w:rsidR="003F3435" w:rsidRDefault="0032493E">
      <w:pPr>
        <w:spacing w:line="480" w:lineRule="auto"/>
        <w:jc w:val="both"/>
      </w:pPr>
      <w:r>
        <w:t xml:space="preserve">THENCE South 22 deg. 01 min. 29 sec. East, along the West right-of-way line of State Highway 321 and the East line of said 1846.69 acre tract, a distance of 2084.38 feet to a concrete monument found at the P.C. of a curve to the left;</w:t>
      </w:r>
    </w:p>
    <w:p w:rsidR="003F3435" w:rsidRDefault="0032493E">
      <w:pPr>
        <w:spacing w:line="480" w:lineRule="auto"/>
        <w:jc w:val="both"/>
      </w:pPr>
      <w:r>
        <w:t xml:space="preserve">THENCE along the West right-of-way line of State Highway 321 (right-of-way varies) and the East line of said 1846.69 acre tract, following said curve to the left having a Radius of 5779.59 feet, Central Angle of a 01 deg. 35 min. 23 sec., Chord Bearing and Distance of South 22 deg. 51 min. 20 sec. East - 160.35 feet, for an arc distance of 160.36 feet to a concrete monument found at the P.T. of said curve;</w:t>
      </w:r>
    </w:p>
    <w:p w:rsidR="003F3435" w:rsidRDefault="0032493E">
      <w:pPr>
        <w:spacing w:line="480" w:lineRule="auto"/>
        <w:jc w:val="both"/>
      </w:pPr>
      <w:r>
        <w:t xml:space="preserve">THENCE South 18 deg. 29 min. East, along the West right-of-way line of State Highway 321 and the East line of said 1846.69 acre tract, a distance of 101.28 feet to a concrete monument found at the P.C. of a curve left;</w:t>
      </w:r>
    </w:p>
    <w:p w:rsidR="003F3435" w:rsidRDefault="0032493E">
      <w:pPr>
        <w:spacing w:line="480" w:lineRule="auto"/>
        <w:jc w:val="both"/>
      </w:pPr>
      <w:r>
        <w:t xml:space="preserve">THENCE along the West right-of-way line of State Highway 21 (right-of-way varies) and the East line of said 1846.69 acre tract, following said curve to the left having a Radius of 5789.59 feet, Central Angle of 10 deg. 49 min. 44 sec., Chord Bearing and a Distance of South 30 deg. 03 min. 47 sec. East - 1092.60 feet, for an arc distance of 1094.23 feet to a concrete monument found at the P.T. of said curve;</w:t>
      </w:r>
    </w:p>
    <w:p w:rsidR="003F3435" w:rsidRDefault="0032493E">
      <w:pPr>
        <w:spacing w:line="480" w:lineRule="auto"/>
        <w:jc w:val="both"/>
      </w:pPr>
      <w:r>
        <w:t xml:space="preserve">THENCE South 35 deg. 28 min. 53 sec. East, along the West right-of-way line of State Highway 321 (right-of-way 110.0 feet wide at this point) and the East line of said 1846.69 acre tract, a distance of 2708.35 feet to a 1/2 inch iron rod found for the Southeast corner of the herein described tract at the upper Southeast corner of said 1846.69 acre tract, the Northeast corner of a 6.87 acre Save and Except Tract described in the a deed to Southland Timberlands V, L.P. recorded in Clerk's File 2003009246;</w:t>
      </w:r>
    </w:p>
    <w:p w:rsidR="003F3435" w:rsidRDefault="0032493E">
      <w:pPr>
        <w:spacing w:line="480" w:lineRule="auto"/>
        <w:jc w:val="both"/>
      </w:pPr>
      <w:r>
        <w:t xml:space="preserve">THENCE South 87 deg. 23 min. 32 sec. West, along the North line of said 6.87 acre Save and Except Tract, a distance of 3334.49 feet to a fence post found at the Northwest corner of said 6.87 acre tract and the upper Northeast corner of a 638.36 acre tract described in a deed to Roli Holdings, L.P. recorded in Clerk's File 2013010569;</w:t>
      </w:r>
    </w:p>
    <w:p w:rsidR="003F3435" w:rsidRDefault="0032493E">
      <w:pPr>
        <w:spacing w:line="480" w:lineRule="auto"/>
        <w:jc w:val="both"/>
      </w:pPr>
      <w:r>
        <w:t xml:space="preserve">THENCE South 87 deg. 23 min. 05 sec. West, along the North line of said 638.36 acre tract, at 4683.36 feet pass a 5/8 inch iron rod capped "RPLS 5815" found, and continue for a total distance of 4684.17 feet to a point marking the Southwest corner of the herein described tract at the Northwest corner of said 638.36 acre tract, said point being in the West line of the Means Survey, the East line of the H.&amp; T.C. R.R. Company Survey No.</w:t>
      </w:r>
      <w:r xml:space="preserve">
        <w:t> </w:t>
      </w:r>
      <w:r>
        <w:t xml:space="preserve">150, Abstract 833, the West lineof said 1846.69 acre tract, and the East line of the Joseph H. Ceaser, Jr. tract describe in Clerk's File 2007008678;</w:t>
      </w:r>
    </w:p>
    <w:p w:rsidR="003F3435" w:rsidRDefault="0032493E">
      <w:pPr>
        <w:spacing w:line="480" w:lineRule="auto"/>
        <w:jc w:val="both"/>
      </w:pPr>
      <w:r>
        <w:t xml:space="preserve">THENCE North 03 deg. 40 min. 53 sec. West, along the common line of the Means Survey and the H.&amp;T.C. R.R. Company Survey No.</w:t>
      </w:r>
      <w:r xml:space="preserve">
        <w:t> </w:t>
      </w:r>
      <w:r>
        <w:t xml:space="preserve">150, being the West line of said 1846.69 acre tract and the East line of the Ceaser tract, a distance of 1305.65 feet to a 3 inch by 3 inch concrete monument stamped "Kirby SEc H&amp;TC WL H Means" found at the Northeast corner of the H.&amp;T.C. R.R. Company Survey No.</w:t>
      </w:r>
      <w:r xml:space="preserve">
        <w:t> </w:t>
      </w:r>
      <w:r>
        <w:t xml:space="preserve">150, the Southeast corner of the H.&amp; T.C. R.R. Company Survey No.</w:t>
      </w:r>
      <w:r xml:space="preserve">
        <w:t> </w:t>
      </w:r>
      <w:r>
        <w:t xml:space="preserve">149, Abstract 232, the Northeast corner of the Ceaser tract, and the Southeast corner of the William B. Krizak tract described in Clerk's File 2009017836;</w:t>
      </w:r>
    </w:p>
    <w:p w:rsidR="003F3435" w:rsidRDefault="0032493E">
      <w:pPr>
        <w:spacing w:line="480" w:lineRule="auto"/>
        <w:jc w:val="both"/>
      </w:pPr>
      <w:r>
        <w:t xml:space="preserve">THENCE North 02 deg. 11 min. 16 sec. West, along the common line of the Means Survey and the H.&amp;T.C. R.R. Company Survey No.</w:t>
      </w:r>
      <w:r xml:space="preserve">
        <w:t> </w:t>
      </w:r>
      <w:r>
        <w:t xml:space="preserve">149, being the West line of said 1846.69 acre tract and the East line of the Krizak tract, the Heriberto Cisneros tract described in Clerk's File 2009009858, The Heriberto Cisneros tract described in Clerk's File 2017006032, and the Johnnie Hooper tract described in Clerk's File 2016002265, at 2138.84 feet pass a 1/2 inch iron rod found at the Northeast corner of the Hooper tract and the Southeast corner of a tract described in Clerk's File 2018001388, and continue along the East line of said tract and tracts described in Clerk's File 2014013993, Clerk's File 2013003296, Clerk's File 2013010371, Clerk's File 2012002326; Clerk's File 2016007673; Clerk's File 2015007509; Clerk's File 2012012985; Clerk's File 2009007977, and Clerk's File 2010011389 for a total distance of 4143.56 feet to the PLACE OF BEGINNING and containing 807.65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4653 was passed by the House on May 3, 2019, by the following vote:</w:t>
      </w:r>
      <w:r xml:space="preserve">
        <w:t> </w:t>
      </w:r>
      <w:r xml:space="preserve">
        <w:t> </w:t>
      </w:r>
      <w:r>
        <w:t xml:space="preserve">Yeas 131, Nays 9, 2 present, not voting; and that the House concurred in Senate amendments to H.B. No. 4653 on May 24, 2019, by the following vote:</w:t>
      </w:r>
      <w:r xml:space="preserve">
        <w:t> </w:t>
      </w:r>
      <w:r xml:space="preserve">
        <w:t> </w:t>
      </w:r>
      <w:r>
        <w:t xml:space="preserve">Yeas 97, Nays 43,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4653 was passed by the Senate, with amendments,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