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86R15960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4679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163;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8091 to read as follows:</w:t>
      </w:r>
    </w:p>
    <w:p w:rsidR="003F3435" w:rsidRDefault="0032493E">
      <w:pPr>
        <w:spacing w:line="480" w:lineRule="auto"/>
        <w:jc w:val="center"/>
      </w:pPr>
      <w:r>
        <w:rPr>
          <w:u w:val="single"/>
        </w:rPr>
        <w:t xml:space="preserve">CHAPTER 8091.  MONTGOMERY COUNTY MUNICIPAL UTILITY DISTRICT NO.</w:t>
      </w:r>
      <w:r>
        <w:rPr>
          <w:u w:val="single"/>
        </w:rPr>
        <w:t xml:space="preserve"> </w:t>
      </w:r>
      <w:r>
        <w:rPr>
          <w:u w:val="single"/>
        </w:rPr>
        <w:t xml:space="preserve">163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163.</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8091.0104.</w:t>
      </w:r>
      <w:r>
        <w:rPr>
          <w:u w:val="single"/>
        </w:rPr>
        <w:t xml:space="preserve"> </w:t>
      </w:r>
      <w:r>
        <w:rPr>
          <w:u w:val="single"/>
        </w:rPr>
        <w:t xml:space="preserve"> </w:t>
      </w:r>
      <w:r>
        <w:rPr>
          <w:u w:val="single"/>
        </w:rPr>
        <w:t xml:space="preserve">CONSENT OF MUNICIPALITY REQUIRED.  The temporary directors may not hold an election under Section 8091.0103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8091.0202,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8091.0103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8091.0103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8091.0103.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8091.0104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8091.0403.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8091.0402.</w:t>
      </w:r>
      <w:r>
        <w:rPr>
          <w:u w:val="single"/>
        </w:rPr>
        <w:t xml:space="preserve"> </w:t>
      </w:r>
      <w:r>
        <w:rPr>
          <w:u w:val="single"/>
        </w:rPr>
        <w:t xml:space="preserve"> </w:t>
      </w:r>
      <w:r>
        <w:rPr>
          <w:u w:val="single"/>
        </w:rPr>
        <w:t xml:space="preserve">OPERATION AND MAINTENANCE TAX.  (a)  If authorized at an election held under Section 8091.0401,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163 initially includes all the territory contained in the following area:</w:t>
      </w:r>
    </w:p>
    <w:p w:rsidR="003F3435" w:rsidRDefault="0032493E">
      <w:pPr>
        <w:spacing w:line="480" w:lineRule="auto"/>
        <w:ind w:firstLine="720"/>
        <w:jc w:val="both"/>
      </w:pPr>
      <w:r>
        <w:t xml:space="preserve">A description of a 1229 acre tract of land, located in the Alfonzo Steel Survey, Abstract 477, the T. &amp; N.O. Railroad Company, Section 4 Survey, Abstract 741, and the John Bricker Survey, Abstract 98, in Montgomery County, Texas; out of the 273.466 acre tract of land referenced as Tract III, Parcel 1, out of the 195. 961 acre tract of land referenced as Tract 2, Parcel 2, out the 90.860 acre tract referenced as Tract 2, Parcel 3, and out of that 648.855 acre tract describes as Tract I as described in the deed recorded under Document Number 2018042236 of the Official Public Records of Montgomery County, Texas and more particularly described as follows:</w:t>
      </w:r>
    </w:p>
    <w:p w:rsidR="003F3435" w:rsidRDefault="0032493E">
      <w:pPr>
        <w:spacing w:line="480" w:lineRule="auto"/>
        <w:ind w:firstLine="720"/>
        <w:jc w:val="both"/>
      </w:pPr>
      <w:r>
        <w:t xml:space="preserve">BEGINNING at the northeast corner of said Tract I, and the northeast corner of T. &amp; N.O. Railroad Company, Section 4 Survey;</w:t>
      </w:r>
    </w:p>
    <w:p w:rsidR="003F3435" w:rsidRDefault="0032493E">
      <w:pPr>
        <w:spacing w:line="480" w:lineRule="auto"/>
        <w:ind w:firstLine="720"/>
        <w:jc w:val="both"/>
      </w:pPr>
      <w:r>
        <w:t xml:space="preserve">THENCE South 00° 06' 00" West - 4845.80', along the east line of said Tract I, and the east line of said T. &amp; N.O. Railroad Company, Section 4 Survey, to the southeast corner of said Tract I, and the southeast corner of said T. &amp; N.O. Railroad Company, Section 4 Survey;</w:t>
      </w:r>
    </w:p>
    <w:p w:rsidR="003F3435" w:rsidRDefault="0032493E">
      <w:pPr>
        <w:spacing w:line="480" w:lineRule="auto"/>
        <w:ind w:firstLine="720"/>
        <w:jc w:val="both"/>
      </w:pPr>
      <w:r>
        <w:t xml:space="preserve">THENCE North 89° 57' 02" West - 5148.33', along the south line of said tract I and the south line of said T. &amp; N.O. Railroad Company, Section 4 Survey, to the southwest corner of said Tract I, and the southwest corner of said T. &amp; N.O. RR. CO. Section 4 Survey, in the east line of aforesaid Tract 2, Parcel 2, and the east line of aforesaid John Bricker Survey;</w:t>
      </w:r>
    </w:p>
    <w:p w:rsidR="003F3435" w:rsidRDefault="0032493E">
      <w:pPr>
        <w:spacing w:line="480" w:lineRule="auto"/>
        <w:ind w:firstLine="720"/>
        <w:jc w:val="both"/>
      </w:pPr>
      <w:r>
        <w:t xml:space="preserve">THENCE South 30° 09' 50" East - 826.43', along the east line of aforesaid Tract 2, Parcel 2, and along the east line of said John Bricker Survey, to a southeast corner of said Tract 2, Parcel 2, and a southeast corner of the John Bricker Survey, lying in the north right-of-way line of State Highway 242;</w:t>
      </w:r>
    </w:p>
    <w:p w:rsidR="003F3435" w:rsidRDefault="0032493E">
      <w:pPr>
        <w:spacing w:line="480" w:lineRule="auto"/>
        <w:ind w:firstLine="720"/>
        <w:jc w:val="both"/>
      </w:pPr>
      <w:r>
        <w:t xml:space="preserve">THENCE South 30° 34' 35" East - 220.69', continuing along said northeast line of said John Bricker Survey to a point for corner in the south right-of-way line of said State Highway 242, in the north line of said Tract 2, Parcel 3;</w:t>
      </w:r>
    </w:p>
    <w:p w:rsidR="003F3435" w:rsidRDefault="0032493E">
      <w:pPr>
        <w:spacing w:line="480" w:lineRule="auto"/>
        <w:ind w:firstLine="720"/>
        <w:jc w:val="both"/>
      </w:pPr>
      <w:r>
        <w:t xml:space="preserve">THENCE South 30° 15' 03" East - 688.49', along the northeast line of said Tract 2, Parcel 3, and along the northeast line of said John Bricker Survey, to the east corner of said Tract 2, Parcel 3, and the southeast corner of said John Bricker Survey;</w:t>
      </w:r>
    </w:p>
    <w:p w:rsidR="003F3435" w:rsidRDefault="0032493E">
      <w:pPr>
        <w:spacing w:line="480" w:lineRule="auto"/>
        <w:ind w:firstLine="720"/>
        <w:jc w:val="both"/>
      </w:pPr>
      <w:r>
        <w:t xml:space="preserve">THENCE South 59° 13' 35" West - 3060.96', along the southeast line of said Tract 2, Parcel 3 and the southeast line of said John Bricker Survey, to the intersection of said southeast lines, and the east right-of-way line of FM 1314 (Conroe Porter Road),  being the south corner of said Tract 2, Parcel 3;</w:t>
      </w:r>
    </w:p>
    <w:p w:rsidR="003F3435" w:rsidRDefault="0032493E">
      <w:pPr>
        <w:spacing w:line="480" w:lineRule="auto"/>
        <w:ind w:firstLine="720"/>
        <w:jc w:val="both"/>
      </w:pPr>
      <w:r>
        <w:t xml:space="preserve">THENCE North 24° 51' 16" West - 778.41', along said east right-of-way line, and the west line of Tract 2, Parcel 3 to a point for corner;</w:t>
      </w:r>
    </w:p>
    <w:p w:rsidR="003F3435" w:rsidRDefault="0032493E">
      <w:pPr>
        <w:spacing w:line="480" w:lineRule="auto"/>
        <w:ind w:firstLine="720"/>
        <w:jc w:val="both"/>
      </w:pPr>
      <w:r>
        <w:t xml:space="preserve">THENCE, North 22° 10' 36" West - 597.39', continuing along said common line, to a point for corner;</w:t>
      </w:r>
    </w:p>
    <w:p w:rsidR="003F3435" w:rsidRDefault="0032493E">
      <w:pPr>
        <w:spacing w:line="480" w:lineRule="auto"/>
        <w:ind w:firstLine="720"/>
        <w:jc w:val="both"/>
      </w:pPr>
      <w:r>
        <w:t xml:space="preserve">THENCE, North 19° 50' 32" West - 241.38', continuing along said common line, to at the south end of the southeasterly cutback corner, and the northwest corner of aforesaid Tract 2, Parcel 3, at the intersection of the aforesaid east right of way line of FM 1314 (Conroe Porter Road) and the south line of State Highway 242;</w:t>
      </w:r>
    </w:p>
    <w:p w:rsidR="003F3435" w:rsidRDefault="0032493E">
      <w:pPr>
        <w:spacing w:line="480" w:lineRule="auto"/>
        <w:ind w:firstLine="720"/>
        <w:jc w:val="both"/>
      </w:pPr>
      <w:r>
        <w:t xml:space="preserve">THENCE, North 16° 50' 19" West - 538.64', continuing along said east right-of-way line, to the north end of the northeasterly cutback corner of the said intersection, and the south corner of aforesaid Tract 2, Parcel 2, at the intersection of the aforesaid east right of way line of FM 1314 (Conroe Porter Road) and the south line of State Highway 242;</w:t>
      </w:r>
    </w:p>
    <w:p w:rsidR="003F3435" w:rsidRDefault="0032493E">
      <w:pPr>
        <w:spacing w:line="480" w:lineRule="auto"/>
        <w:ind w:firstLine="720"/>
        <w:jc w:val="both"/>
      </w:pPr>
      <w:r>
        <w:t xml:space="preserve">THENCE, North 23° 14' 55" West - 200.33', continuing along said east right-of-way line, and the west line of aforesaid Tract 2, Parcel 2 to a point for corner;</w:t>
      </w:r>
    </w:p>
    <w:p w:rsidR="003F3435" w:rsidRDefault="0032493E">
      <w:pPr>
        <w:spacing w:line="480" w:lineRule="auto"/>
        <w:ind w:firstLine="720"/>
        <w:jc w:val="both"/>
      </w:pPr>
      <w:r>
        <w:t xml:space="preserve">THENCE, North 13° 30' 38" West - 995.85', continuing along said common line, to a point for corner;</w:t>
      </w:r>
    </w:p>
    <w:p w:rsidR="003F3435" w:rsidRDefault="0032493E">
      <w:pPr>
        <w:spacing w:line="480" w:lineRule="auto"/>
        <w:ind w:firstLine="720"/>
        <w:jc w:val="both"/>
      </w:pPr>
      <w:r>
        <w:t xml:space="preserve">THENCE, North 12° 01' 58" West - 2102.94', continuing along said common line, to a point for corner;</w:t>
      </w:r>
    </w:p>
    <w:p w:rsidR="003F3435" w:rsidRDefault="0032493E">
      <w:pPr>
        <w:spacing w:line="480" w:lineRule="auto"/>
        <w:ind w:firstLine="720"/>
        <w:jc w:val="both"/>
      </w:pPr>
      <w:r>
        <w:t xml:space="preserve">THENCE North 12° 33' 22" West - 1.21', along the aforesaid east right of way line, and  aforesaid west line of Tract 2, Parcel 2, and the aforesaid west line of Tract III, Parcel 1, to the point of beginning of curve to the left;</w:t>
      </w:r>
    </w:p>
    <w:p w:rsidR="003F3435" w:rsidRDefault="0032493E">
      <w:pPr>
        <w:spacing w:line="480" w:lineRule="auto"/>
        <w:ind w:firstLine="720"/>
        <w:jc w:val="both"/>
      </w:pPr>
      <w:r>
        <w:t xml:space="preserve">THENCE, 1212.26', continuing along said east right-of-way line, and the west line of said Tract III, Parcel 1 along said curve to the left, having a radius of 1959.86', a central angle of 35° 26' 24", and a chord bearing and distance of North 30° 16' 34" West - 1193.03', to the end of curve;</w:t>
      </w:r>
    </w:p>
    <w:p w:rsidR="003F3435" w:rsidRDefault="0032493E">
      <w:pPr>
        <w:spacing w:line="480" w:lineRule="auto"/>
        <w:ind w:firstLine="720"/>
        <w:jc w:val="both"/>
      </w:pPr>
      <w:r>
        <w:t xml:space="preserve">THENCE North 48° 01' 22" West - 2935.99', continuing along said common line, to the intersection of said common line, and the north line of the Alfonzo Steel Survey, being the northwest corner of said Tract III, Parcel 1;</w:t>
      </w:r>
    </w:p>
    <w:p w:rsidR="003F3435" w:rsidRDefault="0032493E">
      <w:pPr>
        <w:spacing w:line="480" w:lineRule="auto"/>
        <w:ind w:firstLine="720"/>
        <w:jc w:val="both"/>
      </w:pPr>
      <w:r>
        <w:t xml:space="preserve">THENCE, North 58° 58' 24" East - 3695.00', along said north line to the north corner of said Tract III, Parcel 1, being the most northerly west corner of the 178 acre tract of land described in the deed recorded under Volume 20, Page 612 of the Deed Records of Montgomery County, Texas;</w:t>
      </w:r>
    </w:p>
    <w:p w:rsidR="003F3435" w:rsidRDefault="0032493E">
      <w:pPr>
        <w:spacing w:line="480" w:lineRule="auto"/>
        <w:ind w:firstLine="720"/>
        <w:jc w:val="both"/>
      </w:pPr>
      <w:r>
        <w:t xml:space="preserve">THENCE South 30° 57' 11" East - 3592.37', along the east line of said Tract III Parcel 1 and the southwest line of said 178 acre tract, to an interior corner of said 178 acre tract;</w:t>
      </w:r>
    </w:p>
    <w:p w:rsidR="003F3435" w:rsidRDefault="0032493E">
      <w:pPr>
        <w:spacing w:line="480" w:lineRule="auto"/>
        <w:ind w:firstLine="720"/>
        <w:jc w:val="both"/>
      </w:pPr>
      <w:r>
        <w:t xml:space="preserve">THENCE South 59° 02' 57" West - 1387.45', along the south line of said Tract III, Parcel 1 and the   north line of said 178 acre tract, to the most southerly west corner of said 178 acre tract;</w:t>
      </w:r>
    </w:p>
    <w:p w:rsidR="003F3435" w:rsidRDefault="0032493E">
      <w:pPr>
        <w:spacing w:line="480" w:lineRule="auto"/>
        <w:ind w:firstLine="720"/>
        <w:jc w:val="both"/>
      </w:pPr>
      <w:r>
        <w:t xml:space="preserve">THENCE South 30° 43' 40" East - 411.55', along a southwest line of said 178 acre tract, to the south corner of said 178 acre tract, in the south line of aforesaid Alfonzo Steel Survey, common to a northwest line of aforesaid T. &amp; N.O. Railroad Company, Section 4 Survey;</w:t>
      </w:r>
    </w:p>
    <w:p w:rsidR="003F3435" w:rsidRDefault="0032493E">
      <w:pPr>
        <w:spacing w:line="480" w:lineRule="auto"/>
        <w:ind w:firstLine="720"/>
        <w:jc w:val="both"/>
      </w:pPr>
      <w:r>
        <w:t xml:space="preserve">THENCE North 59° 36' 50" East - 3196.12', along said northwest line, the northwest line of Tract 2, Parcel 2, the northwest line of aforementioned Tract I, the southeast line of said Alfonzo Steel Survey, and the southeast line of said 178 acre tract, to an interior corner of said T. &amp; N.O. Railroad Company, Section 4 Survey, common to the east corner of said Alfonzo Steel Survey, and the east corner of said 178 acre tract;</w:t>
      </w:r>
    </w:p>
    <w:p w:rsidR="003F3435" w:rsidRDefault="0032493E">
      <w:pPr>
        <w:spacing w:line="480" w:lineRule="auto"/>
        <w:ind w:firstLine="720"/>
        <w:jc w:val="both"/>
      </w:pPr>
      <w:r>
        <w:t xml:space="preserve">THENCE North 30° 28' 49" West - 375.00', along the northwest line of said Tract I, northwest line of said T. &amp; N.O. Railroad Company, Section 4 Survey, the northeast line of said Alfonzo Steel Survey, and the northeast line of said 178 acre tract, to the most northerly northwest corner of said Tract I and T. &amp; N.O. Railroad Company, Section 4 Survey;</w:t>
      </w:r>
    </w:p>
    <w:p w:rsidR="003F3435" w:rsidRDefault="0032493E">
      <w:pPr>
        <w:spacing w:line="480" w:lineRule="auto"/>
        <w:ind w:firstLine="720"/>
        <w:jc w:val="both"/>
      </w:pPr>
      <w:r>
        <w:t xml:space="preserve">THENCE North 89° 56' 58" East - 4636.24, along the north line of said Tract I and T. &amp; N.O. Railroad Company, Section 4 Survey, to the POINT OF BEGINNING and containing 1229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8091, Special District Local Laws Code, as added by Section 1 of this Act, is amended by adding Section 8091.0307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