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86R14489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Bailes</w:t>
      </w:r>
      <w:r xml:space="preserve">
        <w:tab wTab="150" tlc="none" cTlc="0"/>
      </w:r>
      <w:r>
        <w:t xml:space="preserve">H.B.</w:t>
      </w:r>
      <w:r xml:space="preserve">
        <w:t> </w:t>
      </w:r>
      <w:r>
        <w:t xml:space="preserve">No.</w:t>
      </w:r>
      <w:r xml:space="preserve">
        <w:t> </w:t>
      </w:r>
      <w:r>
        <w:t xml:space="preserve">4711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conversion of the May Public Utility District to the Harris-Liberty Counties Municipal Utility District No. 1; granting a limited power of eminent domain; providing authority to issue bonds; providing authority to impose assessments, fees, or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May Public Utility District is converted to the Harris-Liberty Counties Municipal Utility District No.</w:t>
      </w:r>
      <w:r xml:space="preserve">
        <w:t> </w:t>
      </w:r>
      <w:r>
        <w:t xml:space="preserve">1 and is governed by Chapter 7893, Special District Local Laws Code, as added by this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F, Title 6, Special District Local Laws Code, is amended by adding Chapter 7893 to read as follows:</w:t>
      </w:r>
    </w:p>
    <w:p w:rsidR="003F3435" w:rsidRDefault="0032493E">
      <w:pPr>
        <w:spacing w:line="480" w:lineRule="auto"/>
        <w:jc w:val="center"/>
      </w:pPr>
      <w:r>
        <w:rPr>
          <w:u w:val="single"/>
        </w:rPr>
        <w:t xml:space="preserve">CHAPTER 7893. HARRIS-LIBERTY COUNTIES MUNICIPAL UTILITY DISTRICT NO.</w:t>
      </w:r>
      <w:r>
        <w:rPr>
          <w:u w:val="single"/>
        </w:rPr>
        <w:t xml:space="preserve"> </w:t>
      </w:r>
      <w:r>
        <w:rPr>
          <w:u w:val="single"/>
        </w:rPr>
        <w:t xml:space="preserve">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Harris-Liberty Counties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district created under Section 59, Article XVI, Texas Constitution, as the May Public Utility District and converted to a municipal utility district as the Harris-Liberty Counties Municipal Utility District No.</w:t>
      </w:r>
      <w:r>
        <w:rPr>
          <w:u w:val="single"/>
        </w:rPr>
        <w:t xml:space="preserve"> </w:t>
      </w:r>
      <w:r>
        <w:rPr>
          <w:u w:val="single"/>
        </w:rPr>
        <w:t xml:space="preserve">1.</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7893.0103.</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converted and operates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converted and operates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7893.0104.</w:t>
      </w:r>
      <w:r>
        <w:rPr>
          <w:u w:val="single"/>
        </w:rPr>
        <w:t xml:space="preserve"> </w:t>
      </w:r>
      <w:r>
        <w:rPr>
          <w:u w:val="single"/>
        </w:rPr>
        <w:t xml:space="preserve"> </w:t>
      </w:r>
      <w:r>
        <w:rPr>
          <w:u w:val="single"/>
        </w:rPr>
        <w:t xml:space="preserve">DISTRICT TERRITORY. </w:t>
      </w:r>
      <w:r>
        <w:rPr>
          <w:u w:val="single"/>
        </w:rPr>
        <w:t xml:space="preserve"> </w:t>
      </w:r>
      <w:r>
        <w:rPr>
          <w:u w:val="single"/>
        </w:rPr>
        <w:t xml:space="preserve">The district is composed of the territory of the former May Public Utility District as that territory existed on January 1, 2019.</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7893.0202,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at an election held under Section 49.102, Water Code,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at an election held under Section 49.102,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described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before or after conversion;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new district created by division of the district may not, at the time the new district is created, contain land outside the territory of the district described by Section 7893.0104.</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49.102, Water Code,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new district created by division of the district shall hold a confirmation and directors' election as required by Section 49.102, Water Code.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7893.0403.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7893.0401,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624, Acts of the 62nd Legislature, Regular Session, 1971,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Harris-Liberty Counties Municipal Utility District No.</w:t>
      </w:r>
      <w:r xml:space="preserve">
        <w:t> </w:t>
      </w:r>
      <w:r>
        <w:t xml:space="preserve">1 retains all rights, powers, privileges, authority, duties, and functions that the May Public Utility District had before the effective date of this Act, except as otherwise expressly provided by Chapter 7893, Special District Local Laws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The legislature validates and confirms all governmental acts and proceedings of the May Public Utility District that were taken before the effective date of this Act.</w:t>
      </w:r>
    </w:p>
    <w:p w:rsidR="003F3435" w:rsidRDefault="0032493E">
      <w:pPr>
        <w:spacing w:line="480" w:lineRule="auto"/>
        <w:ind w:firstLine="720"/>
        <w:jc w:val="both"/>
      </w:pPr>
      <w:r>
        <w:t xml:space="preserve">(b)</w:t>
      </w:r>
      <w:r xml:space="preserve">
        <w:t> </w:t>
      </w:r>
      <w:r xml:space="preserve">
        <w:t> </w:t>
      </w:r>
      <w:r>
        <w:t xml:space="preserve">This section does not apply to any matter that on the effective date of this Act:</w:t>
      </w:r>
    </w:p>
    <w:p w:rsidR="003F3435" w:rsidRDefault="0032493E">
      <w:pPr>
        <w:spacing w:line="480" w:lineRule="auto"/>
        <w:ind w:firstLine="1440"/>
        <w:jc w:val="both"/>
      </w:pPr>
      <w:r>
        <w:t xml:space="preserve">(1)</w:t>
      </w:r>
      <w:r xml:space="preserve">
        <w:t> </w:t>
      </w:r>
      <w:r xml:space="preserve">
        <w:t> </w:t>
      </w:r>
      <w:r>
        <w:t xml:space="preserve">is involved in litigation if the litigation ultimately results in the matter being held invalid by a final court judgment; or</w:t>
      </w:r>
    </w:p>
    <w:p w:rsidR="003F3435" w:rsidRDefault="0032493E">
      <w:pPr>
        <w:spacing w:line="480" w:lineRule="auto"/>
        <w:ind w:firstLine="1440"/>
        <w:jc w:val="both"/>
      </w:pPr>
      <w:r>
        <w:t xml:space="preserve">(2)</w:t>
      </w:r>
      <w:r xml:space="preserve">
        <w:t> </w:t>
      </w:r>
      <w:r xml:space="preserve">
        <w:t> </w:t>
      </w:r>
      <w:r>
        <w:t xml:space="preserve">has been held invalid by a final court judgment.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(e)</w:t>
      </w:r>
      <w:r xml:space="preserve">
        <w:t> </w:t>
      </w:r>
      <w:r xml:space="preserve">
        <w:t> </w:t>
      </w:r>
      <w:r>
        <w:t xml:space="preserve">The general law relating to consent by political subdivisions to the creation of districts with conservation, reclamation, and road powers and the inclusion of land in those districts has been complied with.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7893, Special District Local Laws Code, as added by Section 2 of this Act, is amended by adding Section 7893.0307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7893.0307.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