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86R6245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 Javaid Anwar is being recognized as the Top Hand of 2018 at the annual awards banquet of the Permian Basin Petroleum Association on January 17, 2019; and</w:t>
      </w:r>
    </w:p>
    <w:p w:rsidR="003F3435" w:rsidRDefault="0032493E">
      <w:pPr>
        <w:spacing w:line="480" w:lineRule="auto"/>
        <w:ind w:firstLine="720"/>
        <w:jc w:val="both"/>
      </w:pPr>
      <w:r>
        <w:t xml:space="preserve">WHEREAS, Born in Karachi, Pakistan, Mr.</w:t>
      </w:r>
      <w:r xml:space="preserve">
        <w:t> </w:t>
      </w:r>
      <w:r>
        <w:t xml:space="preserve">Anwar was raised by a single mother who labored hard to provide him with opportunities for advancement; he came to the United States to study petroleum engineering at the University of Wyoming, where he helped put himself through school by holding jobs as a busboy and a construction worker; and</w:t>
      </w:r>
    </w:p>
    <w:p w:rsidR="003F3435" w:rsidRDefault="0032493E">
      <w:pPr>
        <w:spacing w:line="480" w:lineRule="auto"/>
        <w:ind w:firstLine="720"/>
        <w:jc w:val="both"/>
      </w:pPr>
      <w:r>
        <w:t xml:space="preserve">WHEREAS, After graduating in 1976, Mr.</w:t>
      </w:r>
      <w:r xml:space="preserve">
        <w:t> </w:t>
      </w:r>
      <w:r>
        <w:t xml:space="preserve">Anwar worked for oil companies in the Panhandle and Houston before settling in Midland to start his own business; in 1984, he drilled his first well near Kermit, and today he is the owner and president of Midland Energy, Petroplex Energy, and Western T. Corporation, as well as an influential and respected advocate for the oil and gas industry; and</w:t>
      </w:r>
    </w:p>
    <w:p w:rsidR="003F3435" w:rsidRDefault="0032493E">
      <w:pPr>
        <w:spacing w:line="480" w:lineRule="auto"/>
        <w:ind w:firstLine="720"/>
        <w:jc w:val="both"/>
      </w:pPr>
      <w:r>
        <w:t xml:space="preserve">WHEREAS, In addition to his professional success, Mr.</w:t>
      </w:r>
      <w:r xml:space="preserve">
        <w:t> </w:t>
      </w:r>
      <w:r>
        <w:t xml:space="preserve">Anwar has found time to give back as a member of the Texas Higher Education Coordinating Board, the Texas Lieutenant Governor's Energy Council, and the board of the George W. Bush Childhood Home; he is also a lifetime member of the Society of Petroleum Engineers, and he has generously supported the Cockrell School's Engineering Education and Research Center at The University of Texas; and</w:t>
      </w:r>
    </w:p>
    <w:p w:rsidR="003F3435" w:rsidRDefault="0032493E">
      <w:pPr>
        <w:spacing w:line="480" w:lineRule="auto"/>
        <w:ind w:firstLine="720"/>
        <w:jc w:val="both"/>
      </w:pPr>
      <w:r>
        <w:t xml:space="preserve">WHEREAS, This distinguished gentleman's myriad accolades include the Philanthropist of the Year Award from the Permian Basin chapter of the Association of Fundraising Professionals, the MS Hope Award from the National Multiple Sclerosis Society, humanitarian awards from the Pakistan Citizens Foundation and the Human Development Foundation, the Golden Hammer Award from Midland Habitat for Humanity, the Outstanding Businessman and Entrepreneur Award from the Pakistan Chamber of Commerce-USA, the Businessman of the Year Award from the South Asian Chamber of Commerce in Houston, and the Man of the Year Award from Safeer e Pakistan; and</w:t>
      </w:r>
    </w:p>
    <w:p w:rsidR="003F3435" w:rsidRDefault="0032493E">
      <w:pPr>
        <w:spacing w:line="480" w:lineRule="auto"/>
        <w:ind w:firstLine="720"/>
        <w:jc w:val="both"/>
      </w:pPr>
      <w:r>
        <w:t xml:space="preserve">WHEREAS, In all his endeavors, Mr.</w:t>
      </w:r>
      <w:r xml:space="preserve">
        <w:t> </w:t>
      </w:r>
      <w:r>
        <w:t xml:space="preserve">Anwar enjoys the love and support of his wife, Vicky, and their two children, Leslie and Ryan; and</w:t>
      </w:r>
    </w:p>
    <w:p w:rsidR="003F3435" w:rsidRDefault="0032493E">
      <w:pPr>
        <w:spacing w:line="480" w:lineRule="auto"/>
        <w:ind w:firstLine="720"/>
        <w:jc w:val="both"/>
      </w:pPr>
      <w:r>
        <w:t xml:space="preserve">WHEREAS, A leader in his field and a model of civic engagement, Javaid Anwar has significantly contributed to his community and to the Lone Star State, and he may indeed reflect with pride on a lifetime of achievement as he accepts this prestigious award from his peers; now, therefore, be it</w:t>
      </w:r>
    </w:p>
    <w:p w:rsidR="003F3435" w:rsidRDefault="0032493E">
      <w:pPr>
        <w:spacing w:line="480" w:lineRule="auto"/>
        <w:ind w:firstLine="720"/>
        <w:jc w:val="both"/>
      </w:pPr>
      <w:r>
        <w:t xml:space="preserve">RESOLVED, That the 86th Legislature of the State of Texas hereby congratulate S. Javaid Anwar on his receipt of the 2018 Permian Basin Petroleum Association Top Hand Award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Anwar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