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86R6419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Dr.</w:t>
      </w:r>
      <w:r xml:space="preserve">
        <w:t> </w:t>
      </w:r>
      <w:r>
        <w:t xml:space="preserve">Michael Miller of Midland retired from Permian Cardiology on December 30, 2018, drawing to a close a distinguished career in medicine that spanned nearly four decades; and</w:t>
      </w:r>
    </w:p>
    <w:p w:rsidR="003F3435" w:rsidRDefault="0032493E">
      <w:pPr>
        <w:spacing w:line="480" w:lineRule="auto"/>
        <w:ind w:firstLine="720"/>
        <w:jc w:val="both"/>
      </w:pPr>
      <w:r>
        <w:t xml:space="preserve">WHEREAS, Born and raised in Amarillo, Michael Miller received his bachelor's degree from Baylor University before earning his medical degree at The University of Texas Health Science Center at San Antonio in 1979; he began his career with the U.S. Navy, serving on the faculty of the Uniformed Services University of the Health Sciences in Bethesda, Maryland, and as chief of cardiology at the naval hospital in Oakland, California, where he was also director of the internal medicine training program; and</w:t>
      </w:r>
    </w:p>
    <w:p w:rsidR="003F3435" w:rsidRDefault="0032493E">
      <w:pPr>
        <w:spacing w:line="480" w:lineRule="auto"/>
        <w:ind w:firstLine="720"/>
        <w:jc w:val="both"/>
      </w:pPr>
      <w:r>
        <w:t xml:space="preserve">WHEREAS, In 1989, following his military service, Dr.</w:t>
      </w:r>
      <w:r xml:space="preserve">
        <w:t> </w:t>
      </w:r>
      <w:r>
        <w:t xml:space="preserve">Miller joined Permian Cardiology in Midland, where he specialized in preventive cardiology and the treatment of myocardial infarction; he played a vital role in establishing the Myocardial Infarction Task Force at Midland Memorial Hospital, helping the institution win three Gold Awards from the American Heart Association; in addition, he has taught as a clinical associate professor at the Texas Tech University Health Sciences Center School of Medicine and served as the regional councilor and legislative chair of the Texas Chapter of the American College of Cardiology; and</w:t>
      </w:r>
    </w:p>
    <w:p w:rsidR="003F3435" w:rsidRDefault="0032493E">
      <w:pPr>
        <w:spacing w:line="480" w:lineRule="auto"/>
        <w:ind w:firstLine="720"/>
        <w:jc w:val="both"/>
      </w:pPr>
      <w:r>
        <w:t xml:space="preserve">WHEREAS, Dr.</w:t>
      </w:r>
      <w:r xml:space="preserve">
        <w:t> </w:t>
      </w:r>
      <w:r>
        <w:t xml:space="preserve">Miller has found time to give back to his community as a board member of the American Heart Association, United Way, and Casa de Amigos, and he has been involved for many years with the Boy Scouts; deeply devoted to his faith, he has traveled to Guyana on a medical mission trip and actively supported Samaritan's Purse; in all his endeavors, he enjoys the love and support of his wife, Linda, and he takes pride in their two children and four grandchildren; and</w:t>
      </w:r>
    </w:p>
    <w:p w:rsidR="003F3435" w:rsidRDefault="0032493E">
      <w:pPr>
        <w:spacing w:line="480" w:lineRule="auto"/>
        <w:ind w:firstLine="720"/>
        <w:jc w:val="both"/>
      </w:pPr>
      <w:r>
        <w:t xml:space="preserve">WHEREAS, Dr.</w:t>
      </w:r>
      <w:r xml:space="preserve">
        <w:t> </w:t>
      </w:r>
      <w:r>
        <w:t xml:space="preserve">Miller's dedication, professionalism, and expertise have greatly benefited his patients and the community of Midland,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86th Legislature of the State of Texas hereby congratulate Dr.</w:t>
      </w:r>
      <w:r xml:space="preserve">
        <w:t> </w:t>
      </w:r>
      <w:r>
        <w:t xml:space="preserve">Michael Miller on his retirement from Permian Cardiology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Miller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