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86R10909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H.C.R.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John B.</w:t>
      </w:r>
      <w:r xml:space="preserve">
        <w:t> </w:t>
      </w:r>
      <w:r>
        <w:t xml:space="preserve">Cortelyou is retiring in February 2019 as the Camp County constable, drawing to a close a notable career in law enforcement that has spanned nearly half a century; and</w:t>
      </w:r>
    </w:p>
    <w:p w:rsidR="003F3435" w:rsidRDefault="0032493E">
      <w:pPr>
        <w:spacing w:line="480" w:lineRule="auto"/>
        <w:ind w:firstLine="720"/>
        <w:jc w:val="both"/>
      </w:pPr>
      <w:r>
        <w:t xml:space="preserve">WHEREAS, Born in 1943 to John and Augusta Cortelyou in Woodville, Mississippi, John Cortelyou first became a peace officer when he joined the police department of Murray, Kentucky, serving from 1962 to 1964; after working for nearly 10 years in the private sector, he returned to law enforcement as a lieutenant in the Harris County Sheriff's Department from 1973 to 1984, and from 1983 to 1984, he also served as a reserve officer for the Dayton Police Department; and</w:t>
      </w:r>
    </w:p>
    <w:p w:rsidR="003F3435" w:rsidRDefault="0032493E">
      <w:pPr>
        <w:spacing w:line="480" w:lineRule="auto"/>
        <w:ind w:firstLine="720"/>
        <w:jc w:val="both"/>
      </w:pPr>
      <w:r>
        <w:t xml:space="preserve">WHEREAS, Mr.</w:t>
      </w:r>
      <w:r xml:space="preserve">
        <w:t> </w:t>
      </w:r>
      <w:r>
        <w:t xml:space="preserve">Cortelyou went on to become a full-time officer in Dayton, rising to the rank of sergeant and serving as assistant chief; he later worked for the Hedwig Village Police Department, and starting in 1994, he was an officer with the Spring Branch Independent School District for 12 years, retiring in 2006 as assistant chief; and</w:t>
      </w:r>
    </w:p>
    <w:p w:rsidR="003F3435" w:rsidRDefault="0032493E">
      <w:pPr>
        <w:spacing w:line="480" w:lineRule="auto"/>
        <w:ind w:firstLine="720"/>
        <w:jc w:val="both"/>
      </w:pPr>
      <w:r>
        <w:t xml:space="preserve">WHEREAS, Shortly after settling in Camp County, Mr.</w:t>
      </w:r>
      <w:r xml:space="preserve">
        <w:t> </w:t>
      </w:r>
      <w:r>
        <w:t xml:space="preserve">Cortelyou accepted the position of chief deputy in the county sheriff's office, and in 2008, he was appointed to fill a vacancy as county constable; he went on to be elected to three more terms, and during his exemplary tenure, he served as the county's emergency management coordinator and IT manager and drafted many grant applications to benefit local law enforcement agencies; and</w:t>
      </w:r>
    </w:p>
    <w:p w:rsidR="003F3435" w:rsidRDefault="0032493E">
      <w:pPr>
        <w:spacing w:line="480" w:lineRule="auto"/>
        <w:ind w:firstLine="720"/>
        <w:jc w:val="both"/>
      </w:pPr>
      <w:r>
        <w:t xml:space="preserve">WHEREAS, In all his endeavors, Mr.</w:t>
      </w:r>
      <w:r xml:space="preserve">
        <w:t> </w:t>
      </w:r>
      <w:r>
        <w:t xml:space="preserve">Cortelyou has enjoyed the love and support of his wife, Linda; and</w:t>
      </w:r>
    </w:p>
    <w:p w:rsidR="003F3435" w:rsidRDefault="0032493E">
      <w:pPr>
        <w:spacing w:line="480" w:lineRule="auto"/>
        <w:ind w:firstLine="720"/>
        <w:jc w:val="both"/>
      </w:pPr>
      <w:r>
        <w:t xml:space="preserve">WHEREAS, Over the course of his exemplary 48 years in law enforcement, John Cortelyou's dedication, courage, and commitment to preserving the peace and security of the public have greatly benefited his fellow Texans,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86th Legislature of the State of Texas hereby congratulate John B.</w:t>
      </w:r>
      <w:r xml:space="preserve">
        <w:t> </w:t>
      </w:r>
      <w:r>
        <w:t xml:space="preserve">Cortelyou on his retirement as Camp County constable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Cortelyou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