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Proud members of the Lamesa Area Chamber of Commerce gathered to celebrate the organization's 100th anniversary at its annual banquet on February 7, 2019; and</w:t>
      </w:r>
    </w:p>
    <w:p w:rsidR="003F3435" w:rsidRDefault="0032493E">
      <w:pPr>
        <w:spacing w:line="480" w:lineRule="auto"/>
        <w:ind w:firstLine="720"/>
        <w:jc w:val="both"/>
      </w:pPr>
      <w:r>
        <w:t xml:space="preserve">WHEREAS, The chamber serves a small-town community situated in the heart of Dawson County, halfway between Dallas and El Paso, with a population just shy of 10,000; its members are dedicated to supporting growth and economic development in the area while enhancing the quality of life for their fellow residents; and</w:t>
      </w:r>
    </w:p>
    <w:p w:rsidR="003F3435" w:rsidRDefault="0032493E">
      <w:pPr>
        <w:spacing w:line="480" w:lineRule="auto"/>
        <w:ind w:firstLine="720"/>
        <w:jc w:val="both"/>
      </w:pPr>
      <w:r>
        <w:t xml:space="preserve">WHEREAS, Over the years, the chamber has contributed to the vibrancy of the community through its sponsorship of numerous activities and events; these include the annual Chicken Fried Steak Festival, which honors Lamesa's status as the "Home of the Chicken Fried Steak," as well as much-anticipated Independence Day and Christmas celebrations and youth basketball tournaments; and</w:t>
      </w:r>
    </w:p>
    <w:p w:rsidR="003F3435" w:rsidRDefault="0032493E">
      <w:pPr>
        <w:spacing w:line="480" w:lineRule="auto"/>
        <w:ind w:firstLine="720"/>
        <w:jc w:val="both"/>
      </w:pPr>
      <w:r>
        <w:t xml:space="preserve">WHEREAS, While serving as an invaluable resource to local business leaders, the Lamesa Area Chamber of Commerce has also played a major role in shaping the development of its community, and it is indeed deserving of recognition as it marks this special milestone; now, therefore, be it</w:t>
      </w:r>
    </w:p>
    <w:p w:rsidR="003F3435" w:rsidRDefault="0032493E">
      <w:pPr>
        <w:spacing w:line="480" w:lineRule="auto"/>
        <w:ind w:firstLine="720"/>
        <w:jc w:val="both"/>
      </w:pPr>
      <w:r>
        <w:t xml:space="preserve">RESOLVED, That the 86th Legislature of the State of Texas hereby congratulate the Lamesa Area Chamber of Commerce on its centennial and extend to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chamber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87 was adopted by the House on March 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87 was adopted by the Senate on March 5,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