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86R15357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H.C.R.</w:t>
      </w:r>
      <w:r xml:space="preserve">
        <w:t> </w:t>
      </w:r>
      <w:r>
        <w:t xml:space="preserve">No.</w:t>
      </w:r>
      <w:r xml:space="preserve">
        <w:t> </w:t>
      </w:r>
      <w:r>
        <w:t xml:space="preserve">115</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The valiant military service of Ronald E. Rosser is being saluted as part of the 2019 Medal of Honor Host City Weekend in Gainesville; and</w:t>
      </w:r>
    </w:p>
    <w:p w:rsidR="003F3435" w:rsidRDefault="0032493E">
      <w:pPr>
        <w:spacing w:line="480" w:lineRule="auto"/>
        <w:ind w:firstLine="720"/>
        <w:jc w:val="both"/>
      </w:pPr>
      <w:r>
        <w:t xml:space="preserve">WHEREAS, Established in 2001, Gainesville's Medal of Honor Host City Program acknowledges the heroism and sacrifice of individuals who have earned the Medal of Honor, the nation's highest military award for valor; each year, local citizens join together to fund travel costs and other expenses to bring medal recipients to the city for a special series of events; and</w:t>
      </w:r>
    </w:p>
    <w:p w:rsidR="003F3435" w:rsidRDefault="0032493E">
      <w:pPr>
        <w:spacing w:line="480" w:lineRule="auto"/>
        <w:ind w:firstLine="720"/>
        <w:jc w:val="both"/>
      </w:pPr>
      <w:r>
        <w:t xml:space="preserve">WHEREAS, A corporal in the U.S. Army 38th Infantry Regiment, 2nd Infantry Division, Mr.</w:t>
      </w:r>
      <w:r xml:space="preserve">
        <w:t> </w:t>
      </w:r>
      <w:r>
        <w:t xml:space="preserve">Rosser received the Medal of Honor for his actions in Korea on January 12, 1952; while taking part in an assault on heavily fortified enemy hill positions, he disregarded hostile fire to charge the hill three times and dispatch at least 13 enemy combatants; as his platoon withdrew, he made several trips across open terrain under enemy fire to help remove wounded men, despite his own injuries; and</w:t>
      </w:r>
    </w:p>
    <w:p w:rsidR="003F3435" w:rsidRDefault="0032493E">
      <w:pPr>
        <w:spacing w:line="480" w:lineRule="auto"/>
        <w:ind w:firstLine="720"/>
        <w:jc w:val="both"/>
      </w:pPr>
      <w:r>
        <w:t xml:space="preserve">WHEREAS, Demonstrating extraordinary courage in the line of duty, Ronald Rosser fulfilled the highest ideals of the United States armed forces, and he has earned the lasting admiration of a grateful nation; now, therefore, be it</w:t>
      </w:r>
    </w:p>
    <w:p w:rsidR="003F3435" w:rsidRDefault="0032493E">
      <w:pPr>
        <w:spacing w:line="480" w:lineRule="auto"/>
        <w:ind w:firstLine="720"/>
        <w:jc w:val="both"/>
      </w:pPr>
      <w:r>
        <w:t xml:space="preserve">RESOLVED, That the 86th Legislature of the State of Texas hereby pay tribute to Ronald E. Rosser on the occasion of the 2019 Medal of Honor Host City Weekend in Gainesville and commend him for his exemplary service in the defense of our nation;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Rosser as an expression of high regard by the Texas House of Representatives and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115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