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86R17262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H.C.R.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Johnnie LaPrade is concluding her tenure as mayor of East Tawakoni at the end of May 2019, drawing to a close more than 15 years of public service to the community; and</w:t>
      </w:r>
    </w:p>
    <w:p w:rsidR="003F3435" w:rsidRDefault="0032493E">
      <w:pPr>
        <w:spacing w:line="480" w:lineRule="auto"/>
        <w:ind w:firstLine="720"/>
        <w:jc w:val="both"/>
      </w:pPr>
      <w:r>
        <w:t xml:space="preserve">WHEREAS, Born and raised in Dallas, Johnnie LaPrade resided in the Mesquite area for 18 years before arriving in East Tawakoni in December 1983; she is retired from an 18-year career with Madix, where she worked as a customer service assistant manager and supervisor; and</w:t>
      </w:r>
    </w:p>
    <w:p w:rsidR="003F3435" w:rsidRDefault="0032493E">
      <w:pPr>
        <w:spacing w:line="480" w:lineRule="auto"/>
        <w:ind w:firstLine="720"/>
        <w:jc w:val="both"/>
      </w:pPr>
      <w:r>
        <w:t xml:space="preserve">WHEREAS, Mayor LaPrade's interest in civic affairs led her to run for a seat on the East Tawakoni City Council, which she served as mayor pro tempore for three years until assuming the office of mayor in 2011; she has further benefited East Tawakoni residents as a member of the Economic Development Corporation and the Spirit of East Tawakoni fund-raising committee, and she has ably represented the community and Rains County on the East Texas Council of Governments; moreover, she is a former vice president and current city ambassador for the Rains County Chamber of Commerce, and she also serves on the Rains County Historical Commission; and</w:t>
      </w:r>
    </w:p>
    <w:p w:rsidR="003F3435" w:rsidRDefault="0032493E">
      <w:pPr>
        <w:spacing w:line="480" w:lineRule="auto"/>
        <w:ind w:firstLine="720"/>
        <w:jc w:val="both"/>
      </w:pPr>
      <w:r>
        <w:t xml:space="preserve">WHEREAS, Mayor Johnnie LaPrade has demonstrated a lasting commitment to making East Tawakoni an even better place in which to live, work, and raise a family, and her contributions have earned her the deep and lasting respect of her fellow citizens; now, therefore, be it</w:t>
      </w:r>
    </w:p>
    <w:p w:rsidR="003F3435" w:rsidRDefault="0032493E">
      <w:pPr>
        <w:spacing w:line="480" w:lineRule="auto"/>
        <w:ind w:firstLine="720"/>
        <w:jc w:val="both"/>
      </w:pPr>
      <w:r>
        <w:t xml:space="preserve">RESOLVED, That the 86th Legislature of the State of Texas hereby commend Johnnie LaPrade for her service as mayor of East Tawakoni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Mayor LaPrade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