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86R30953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H.C.R.</w:t>
      </w:r>
      <w:r xml:space="preserve">
        <w:t> </w:t>
      </w:r>
      <w:r>
        <w:t xml:space="preserve">No.</w:t>
      </w:r>
      <w:r xml:space="preserve">
        <w:t> </w:t>
      </w:r>
      <w:r>
        <w:t xml:space="preserve">169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A full and generous life drew to a close with the passing of Olin Hand of Royse City on April 15, 2019, at the age of 83; and</w:t>
      </w:r>
    </w:p>
    <w:p w:rsidR="003F3435" w:rsidRDefault="0032493E">
      <w:pPr>
        <w:spacing w:line="480" w:lineRule="auto"/>
        <w:ind w:firstLine="720"/>
        <w:jc w:val="both"/>
      </w:pPr>
      <w:r>
        <w:t xml:space="preserve">WHEREAS, The son of Howard and Anna Hand, Cliff Hand was born in Wichita Falls on October 12, 1935, and grew up with three siblings, Dale, Anna, and Walter; he earned an accounting degree from Texas Tech University in 1956, and he embarked on a career with Citgo Oil that would span almost 30 years, starting in the mail room and retiring as a senior systems analyst and programmer; and</w:t>
      </w:r>
    </w:p>
    <w:p w:rsidR="003F3435" w:rsidRDefault="0032493E">
      <w:pPr>
        <w:spacing w:line="480" w:lineRule="auto"/>
        <w:ind w:firstLine="720"/>
        <w:jc w:val="both"/>
      </w:pPr>
      <w:r>
        <w:t xml:space="preserve">WHEREAS, Mr.</w:t>
      </w:r>
      <w:r xml:space="preserve">
        <w:t> </w:t>
      </w:r>
      <w:r>
        <w:t xml:space="preserve">Hand went on to build a working lavender farm, Purple Ranch, with his wife, June, with whom he shared more than six decades of rewarding marriage; he was the devoted father of four children, Diane, Sherry, Brenda, and Cliff, and he had the pleasure of welcoming into his treasured family four grandchildren, Rachel, David, Jacob, and Jon, and a great-grandchild, Will; and</w:t>
      </w:r>
    </w:p>
    <w:p w:rsidR="003F3435" w:rsidRDefault="0032493E">
      <w:pPr>
        <w:spacing w:line="480" w:lineRule="auto"/>
        <w:ind w:firstLine="720"/>
        <w:jc w:val="both"/>
      </w:pPr>
      <w:r>
        <w:t xml:space="preserve">WHEREAS, Actively involved with his church, Mr.</w:t>
      </w:r>
      <w:r xml:space="preserve">
        <w:t> </w:t>
      </w:r>
      <w:r>
        <w:t xml:space="preserve">Hand was a man of deep faith; he was known for his wise counsel and dry sense of humor, and his hobbies included playing golf and fishing; and</w:t>
      </w:r>
    </w:p>
    <w:p w:rsidR="003F3435" w:rsidRDefault="0032493E">
      <w:pPr>
        <w:spacing w:line="480" w:lineRule="auto"/>
        <w:ind w:firstLine="720"/>
        <w:jc w:val="both"/>
      </w:pPr>
      <w:r>
        <w:t xml:space="preserve">WHEREAS, Although Olin Hand is greatly missed, this beloved man has left his loved ones with many cherished memories, and he will forever hold a special place in their hearts; now, therefore, be it</w:t>
      </w:r>
    </w:p>
    <w:p w:rsidR="003F3435" w:rsidRDefault="0032493E">
      <w:pPr>
        <w:spacing w:line="480" w:lineRule="auto"/>
        <w:ind w:firstLine="720"/>
        <w:jc w:val="both"/>
      </w:pPr>
      <w:r>
        <w:t xml:space="preserve">RESOLVED, That the 86th Legislature of the State of Texas hereby pay tribute to the life of Olin Hand of Royse City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Cliff Hand.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