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HOUSE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 No.</w:t>
      </w:r>
      <w:r xml:space="preserve">
        <w:t> </w:t>
      </w:r>
      <w:r>
        <w:t xml:space="preserve">4181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a technical error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86th Legislature of the State of Texas, That the enrolling clerk of the house of representatives be instructed to make the following correction:</w:t>
      </w:r>
    </w:p>
    <w:p w:rsidR="003F3435" w:rsidRDefault="0032493E">
      <w:pPr>
        <w:spacing w:line="480" w:lineRule="auto"/>
        <w:ind w:firstLine="720"/>
        <w:jc w:val="both"/>
      </w:pPr>
      <w:r>
        <w:t xml:space="preserve">Strike added Section 306.008(e)(3), Government Code, and substitute the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"Legislative employee" means: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employee of, assistant to, or credentialed intern for any part of the legislative branch of state government, including the house, the senate, a member of the house or senate, the lieutenant governor, an officer of the house or senate, a house or senate committee, a joint committee, or a legislative agency;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performing services under a contract entered into with the house, the senate, a house or senate committee, or a legislative agency.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Geren</w:t>
      </w:r>
    </w:p>
    <w:p>
      <w:r>
        <w:br w:type="page"/>
      </w:r>
    </w:p>
    <w:p w:rsidR="003F3435" w:rsidRDefault="0032493E">
      <w:pPr>
        <w:spacing w:before="240"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189 was adopted by the House on May 26, 2019, by the following vote: Yeas 143, Nays 0, 6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189 was adopted by the Senate on May 26, 2019, by the following vote: Yeas 31, Nays 0</w:t>
      </w:r>
      <w:r>
        <w:t xml:space="preserve">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RECEIVED: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State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