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86R5860 E</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86th Legislature of the State of Texas, That, in accordance with Sections 9(b) and 11, Article III, Texas Constitution, and the laws of the State of Texas, the House of Representatives of the 86th Legislature shall proceed to elect a speaker of the house from its own membership as follows: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NOMINATIONS.  (a)  The secretary of state shall call for nominations from the floor for the election of speaker of the house of representatives and shall recognize each member who desires to make a nomination.  The order in which members shall proceed to make a nomination shall be determined by lot.</w:t>
      </w:r>
    </w:p>
    <w:p w:rsidR="003F3435" w:rsidRDefault="0032493E">
      <w:pPr>
        <w:spacing w:line="480" w:lineRule="auto"/>
        <w:ind w:firstLine="720"/>
        <w:jc w:val="both"/>
      </w:pPr>
      <w:r>
        <w:t xml:space="preserve">(b)</w:t>
      </w:r>
      <w:r xml:space="preserve">
        <w:t> </w:t>
      </w:r>
      <w:r xml:space="preserve">
        <w:t> </w:t>
      </w:r>
      <w:r>
        <w:t xml:space="preserve">Each member recognized for this purpose shall immediately advance to the microphone at the reading clerk's desk and make the nomination in a nominating speech not to exceed five minutes in length.</w:t>
      </w:r>
    </w:p>
    <w:p w:rsidR="003F3435" w:rsidRDefault="0032493E">
      <w:pPr>
        <w:spacing w:line="480" w:lineRule="auto"/>
        <w:ind w:firstLine="720"/>
        <w:jc w:val="both"/>
      </w:pPr>
      <w:r>
        <w:t xml:space="preserve">(c)</w:t>
      </w:r>
      <w:r xml:space="preserve">
        <w:t> </w:t>
      </w:r>
      <w:r xml:space="preserve">
        <w:t> </w:t>
      </w:r>
      <w:r>
        <w:t xml:space="preserve">After all nominations have been made, the secretary of state shall declare nominations to be closed.</w:t>
      </w:r>
    </w:p>
    <w:p w:rsidR="003F3435" w:rsidRDefault="0032493E">
      <w:pPr>
        <w:spacing w:line="480" w:lineRule="auto"/>
        <w:ind w:firstLine="720"/>
        <w:jc w:val="both"/>
      </w:pPr>
      <w:r>
        <w:t xml:space="preserve">(d)</w:t>
      </w:r>
      <w:r xml:space="preserve">
        <w:t> </w:t>
      </w:r>
      <w:r xml:space="preserve">
        <w:t> </w:t>
      </w:r>
      <w:r>
        <w:t xml:space="preserve">The secretary of state shall recognize at any time a member whose name has been placed in nomination for the purpose of withdrawing as a nominee.  A member who withdraws is not considered a nominee.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SECONDS.  (a)  A person is not considered a nominee unless the nomination is seconded by at least one member.</w:t>
      </w:r>
    </w:p>
    <w:p w:rsidR="003F3435" w:rsidRDefault="0032493E">
      <w:pPr>
        <w:spacing w:line="480" w:lineRule="auto"/>
        <w:ind w:firstLine="720"/>
        <w:jc w:val="both"/>
      </w:pPr>
      <w:r>
        <w:t xml:space="preserve">(b)</w:t>
      </w:r>
      <w:r xml:space="preserve">
        <w:t> </w:t>
      </w:r>
      <w:r xml:space="preserve">
        <w:t> </w:t>
      </w:r>
      <w:r>
        <w:t xml:space="preserve">One seconding speech shall be allowed for each nomination in the order in which nominations were made, then other seconding speeches shall be allowed in rotation in the same order.</w:t>
      </w:r>
    </w:p>
    <w:p w:rsidR="003F3435" w:rsidRDefault="0032493E">
      <w:pPr>
        <w:spacing w:line="480" w:lineRule="auto"/>
        <w:ind w:firstLine="720"/>
        <w:jc w:val="both"/>
      </w:pPr>
      <w:r>
        <w:t xml:space="preserve">(c)</w:t>
      </w:r>
      <w:r xml:space="preserve">
        <w:t> </w:t>
      </w:r>
      <w:r xml:space="preserve">
        <w:t> </w:t>
      </w:r>
      <w:r>
        <w:t xml:space="preserve">No more than five seconding speeches shall be allowed for each nominee.</w:t>
      </w:r>
    </w:p>
    <w:p w:rsidR="003F3435" w:rsidRDefault="0032493E">
      <w:pPr>
        <w:spacing w:line="480" w:lineRule="auto"/>
        <w:ind w:firstLine="720"/>
        <w:jc w:val="both"/>
      </w:pPr>
      <w:r>
        <w:t xml:space="preserve">(d)</w:t>
      </w:r>
      <w:r xml:space="preserve">
        <w:t> </w:t>
      </w:r>
      <w:r xml:space="preserve">
        <w:t> </w:t>
      </w:r>
      <w:r>
        <w:t xml:space="preserve">A seconding speech may not exceed three minutes in length.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MOTION TO ELECT BY ACCLAMATION.  If, after the close of all seconding speeches only one member's name remains in nomination for election to speaker of the house of representatives, the secretary of state shall recognize a motion to elect that member as speaker by acclamation.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OATH.  (a) </w:t>
      </w:r>
      <w:r>
        <w:t xml:space="preserve"> </w:t>
      </w:r>
      <w:r>
        <w:t xml:space="preserve">After the election, the secretary of state shall:</w:t>
      </w:r>
    </w:p>
    <w:p w:rsidR="003F3435" w:rsidRDefault="0032493E">
      <w:pPr>
        <w:spacing w:line="480" w:lineRule="auto"/>
        <w:ind w:firstLine="1440"/>
        <w:jc w:val="both"/>
      </w:pPr>
      <w:r>
        <w:t xml:space="preserve">(1)</w:t>
      </w:r>
      <w:r xml:space="preserve">
        <w:t> </w:t>
      </w:r>
      <w:r xml:space="preserve">
        <w:t> </w:t>
      </w:r>
      <w:r>
        <w:t xml:space="preserve">appoint a committee of members to escort the speaker-elect to the speaker's rostrum for the purpose of taking the constitutional oath or affirmation of office by the speaker-elect; and</w:t>
      </w:r>
    </w:p>
    <w:p w:rsidR="003F3435" w:rsidRDefault="0032493E">
      <w:pPr>
        <w:spacing w:line="480" w:lineRule="auto"/>
        <w:ind w:firstLine="1440"/>
        <w:jc w:val="both"/>
      </w:pPr>
      <w:r>
        <w:t xml:space="preserve">(2)</w:t>
      </w:r>
      <w:r xml:space="preserve">
        <w:t> </w:t>
      </w:r>
      <w:r xml:space="preserve">
        <w:t> </w:t>
      </w:r>
      <w:r>
        <w:t xml:space="preserve">direct the administration of the oath or affirmation of office to the speaker-elect.</w:t>
      </w:r>
    </w:p>
    <w:p w:rsidR="003F3435" w:rsidRDefault="0032493E">
      <w:pPr>
        <w:spacing w:line="480" w:lineRule="auto"/>
        <w:ind w:firstLine="720"/>
        <w:jc w:val="both"/>
      </w:pPr>
      <w:r>
        <w:t xml:space="preserve">(b)</w:t>
      </w:r>
      <w:r xml:space="preserve">
        <w:t> </w:t>
      </w:r>
      <w:r xml:space="preserve">
        <w:t> </w:t>
      </w:r>
      <w:r>
        <w:t xml:space="preserve">The speaker shall take the chair immediately after taking the oath or affirmation of office.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